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06" w:rsidRPr="00412206" w:rsidRDefault="00412206" w:rsidP="0041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06">
        <w:rPr>
          <w:rFonts w:ascii="Times New Roman" w:hAnsi="Times New Roman" w:cs="Times New Roman"/>
          <w:b/>
          <w:sz w:val="24"/>
          <w:szCs w:val="24"/>
        </w:rPr>
        <w:t>OPIS PRZEDMIOTU ZAMÓWIENIA - WYMAGANIA</w:t>
      </w:r>
    </w:p>
    <w:p w:rsidR="00412206" w:rsidRDefault="00412206" w:rsidP="0041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659A" w:rsidRPr="00826084" w:rsidRDefault="00A65DF8" w:rsidP="005D5D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14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Pakiet nr </w:t>
      </w:r>
      <w:r w:rsidR="00885CB1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E8659A" w:rsidRPr="00B614D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r w:rsidR="00E8659A" w:rsidRPr="00B614DE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Zestaw do stabilizacji małoinwazyjnej kręgosłupa</w:t>
      </w:r>
    </w:p>
    <w:p w:rsidR="00E8659A" w:rsidRDefault="00E8659A" w:rsidP="005D5D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8659A" w:rsidRDefault="00E8659A" w:rsidP="005D5D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C64D99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Komplet: 4 śruby + klatka międzytrzonowa</w:t>
      </w: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+ substytut kostny</w:t>
      </w:r>
    </w:p>
    <w:p w:rsidR="00E8659A" w:rsidRDefault="00E8659A" w:rsidP="005D5D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bookmarkStart w:id="0" w:name="_GoBack"/>
      <w:bookmarkEnd w:id="0"/>
    </w:p>
    <w:p w:rsidR="00E8659A" w:rsidRPr="00842EC3" w:rsidRDefault="00E8659A" w:rsidP="005D5DDF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EC3">
        <w:rPr>
          <w:rFonts w:ascii="Times New Roman" w:hAnsi="Times New Roman" w:cs="Times New Roman"/>
          <w:b/>
          <w:sz w:val="24"/>
          <w:szCs w:val="24"/>
        </w:rPr>
        <w:t xml:space="preserve">Zestaw do stabilizacji </w:t>
      </w:r>
      <w:proofErr w:type="spellStart"/>
      <w:r w:rsidRPr="00842EC3">
        <w:rPr>
          <w:rFonts w:ascii="Times New Roman" w:hAnsi="Times New Roman" w:cs="Times New Roman"/>
          <w:b/>
          <w:sz w:val="24"/>
          <w:szCs w:val="24"/>
        </w:rPr>
        <w:t>transpedikularnej</w:t>
      </w:r>
      <w:proofErr w:type="spellEnd"/>
      <w:r w:rsidRPr="00842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2EC3">
        <w:rPr>
          <w:rFonts w:ascii="Times New Roman" w:hAnsi="Times New Roman" w:cs="Times New Roman"/>
          <w:b/>
          <w:sz w:val="24"/>
          <w:szCs w:val="24"/>
        </w:rPr>
        <w:t>przeskórnej</w:t>
      </w:r>
      <w:proofErr w:type="spellEnd"/>
      <w:r w:rsidRPr="00842EC3">
        <w:rPr>
          <w:rFonts w:ascii="Times New Roman" w:hAnsi="Times New Roman" w:cs="Times New Roman"/>
          <w:b/>
          <w:sz w:val="24"/>
          <w:szCs w:val="24"/>
        </w:rPr>
        <w:t xml:space="preserve"> opartej o technikę </w:t>
      </w:r>
      <w:proofErr w:type="spellStart"/>
      <w:r w:rsidRPr="00842EC3">
        <w:rPr>
          <w:rFonts w:ascii="Times New Roman" w:hAnsi="Times New Roman" w:cs="Times New Roman"/>
          <w:b/>
          <w:sz w:val="24"/>
          <w:szCs w:val="24"/>
        </w:rPr>
        <w:t>bezkirschnerową</w:t>
      </w:r>
      <w:proofErr w:type="spellEnd"/>
      <w:r w:rsidRPr="00842EC3">
        <w:rPr>
          <w:rFonts w:ascii="Times New Roman" w:hAnsi="Times New Roman" w:cs="Times New Roman"/>
          <w:b/>
          <w:sz w:val="24"/>
          <w:szCs w:val="24"/>
        </w:rPr>
        <w:t xml:space="preserve">  z jednoczasową stabilizacją międzytrzonową klatką dynamizującą zrost kostny </w:t>
      </w:r>
    </w:p>
    <w:p w:rsidR="00E8659A" w:rsidRPr="00842EC3" w:rsidRDefault="00E8659A" w:rsidP="005D5DD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C3">
        <w:rPr>
          <w:rFonts w:ascii="Times New Roman" w:hAnsi="Times New Roman" w:cs="Times New Roman"/>
          <w:i/>
          <w:iCs/>
          <w:sz w:val="24"/>
          <w:szCs w:val="24"/>
        </w:rPr>
        <w:t>Szczególowa</w:t>
      </w:r>
      <w:proofErr w:type="spellEnd"/>
      <w:r w:rsidRPr="00842EC3">
        <w:rPr>
          <w:rFonts w:ascii="Times New Roman" w:hAnsi="Times New Roman" w:cs="Times New Roman"/>
          <w:i/>
          <w:iCs/>
          <w:sz w:val="24"/>
          <w:szCs w:val="24"/>
        </w:rPr>
        <w:t xml:space="preserve"> charakterystyka techniczna :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Pręt o średnicy 5,4mm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Śruby kręgowe wieloosiowe w średnicach od 4 mm do 8 mm stopniowane co 1 mm oraz długościach od 25mm do 60mm, stopniowane co 5mm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Śruby kręgowe </w:t>
      </w:r>
      <w:proofErr w:type="spellStart"/>
      <w:r w:rsidRPr="00842EC3">
        <w:rPr>
          <w:rFonts w:ascii="Times New Roman" w:hAnsi="Times New Roman" w:cs="Times New Roman"/>
          <w:sz w:val="24"/>
          <w:szCs w:val="24"/>
        </w:rPr>
        <w:t>kaniulowane</w:t>
      </w:r>
      <w:proofErr w:type="spellEnd"/>
      <w:r w:rsidRPr="00842EC3">
        <w:rPr>
          <w:rFonts w:ascii="Times New Roman" w:hAnsi="Times New Roman" w:cs="Times New Roman"/>
          <w:sz w:val="24"/>
          <w:szCs w:val="24"/>
        </w:rPr>
        <w:t xml:space="preserve"> w średnicach od 5mm do 7mm stopniowane co 1mm oraz długościach od 30mm do 60mm, stopniowane co 5mm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Śruby kręgowe ze stożkowym początkiem części gwintu kostnego (min. 1/3 długości gwintu kostnego) ułatwiające wprowadzenie i pilotowanie śruby w  nasadzie </w:t>
      </w:r>
      <w:r w:rsidR="005D5D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42EC3">
        <w:rPr>
          <w:rFonts w:ascii="Times New Roman" w:hAnsi="Times New Roman" w:cs="Times New Roman"/>
          <w:sz w:val="24"/>
          <w:szCs w:val="24"/>
        </w:rPr>
        <w:t>i cylindryczną częścią mocującą w nasadzie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Śruby ruchome z 50 stopniowym zakresem ruchomości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Pręty z zaokrąglonym początkiem do technik przezskórnych, wstępnie profilowane </w:t>
      </w:r>
      <w:r w:rsidR="005D5D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2EC3">
        <w:rPr>
          <w:rFonts w:ascii="Times New Roman" w:hAnsi="Times New Roman" w:cs="Times New Roman"/>
          <w:sz w:val="24"/>
          <w:szCs w:val="24"/>
        </w:rPr>
        <w:t xml:space="preserve">w długościach od 30 do 90mm 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Do stabilizacji </w:t>
      </w:r>
      <w:proofErr w:type="spellStart"/>
      <w:r w:rsidRPr="00842EC3">
        <w:rPr>
          <w:rFonts w:ascii="Times New Roman" w:hAnsi="Times New Roman" w:cs="Times New Roman"/>
          <w:sz w:val="24"/>
          <w:szCs w:val="24"/>
        </w:rPr>
        <w:t>długoodcinkowych</w:t>
      </w:r>
      <w:proofErr w:type="spellEnd"/>
      <w:r w:rsidRPr="00842EC3">
        <w:rPr>
          <w:rFonts w:ascii="Times New Roman" w:hAnsi="Times New Roman" w:cs="Times New Roman"/>
          <w:sz w:val="24"/>
          <w:szCs w:val="24"/>
        </w:rPr>
        <w:t xml:space="preserve"> pręty zaokrąglonym początkiem do technik przezskórnych, proste w długościach od 100 do 200mm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Niski profil systemu:  całkowita wysokość łba śruby 14mm, 3,8mm powyżej pręta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Element blokujący z ujemnym kątem pióra gwintu, zwiększający siłę mocowania oraz ułatwiający wprowadzenie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W zestawie instrumentarium wielorazowego użytku umożliwiające przygotowanie nasady oraz przezskórną implantacje śrub kręgowych bez konieczności stosowania drutów </w:t>
      </w:r>
      <w:proofErr w:type="spellStart"/>
      <w:r w:rsidRPr="00842EC3">
        <w:rPr>
          <w:rFonts w:ascii="Times New Roman" w:hAnsi="Times New Roman" w:cs="Times New Roman"/>
          <w:sz w:val="24"/>
          <w:szCs w:val="24"/>
        </w:rPr>
        <w:t>Kirschnera</w:t>
      </w:r>
      <w:proofErr w:type="spellEnd"/>
      <w:r w:rsidRPr="00842EC3">
        <w:rPr>
          <w:rFonts w:ascii="Times New Roman" w:hAnsi="Times New Roman" w:cs="Times New Roman"/>
          <w:sz w:val="24"/>
          <w:szCs w:val="24"/>
        </w:rPr>
        <w:t xml:space="preserve">  - poprzez ząbkowaną  tuleję prowadzącą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zestaw narzędzi wyposażony w system rozwieraczy do tkanek miękkich do technik małoinwazyjnych mocowany bezpośrednio na śrubach kręgowych</w:t>
      </w:r>
    </w:p>
    <w:p w:rsidR="00E8659A" w:rsidRPr="00842EC3" w:rsidRDefault="00E8659A" w:rsidP="005D5DD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zestaw rozwieraczy pozwalający na jednoczasową równoległa dystrakcję międzytrzonową trzonów kręgowych oraz rozwarcie i utrzymanie tkanek miękkich </w:t>
      </w:r>
      <w:r w:rsidR="005D5D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2EC3">
        <w:rPr>
          <w:rFonts w:ascii="Times New Roman" w:hAnsi="Times New Roman" w:cs="Times New Roman"/>
          <w:sz w:val="24"/>
          <w:szCs w:val="24"/>
        </w:rPr>
        <w:t>w odwróconym stożku (możliwość kątowego odchylenia łopatek tkankowych)</w:t>
      </w:r>
    </w:p>
    <w:p w:rsidR="00E8659A" w:rsidRPr="00C24046" w:rsidRDefault="00E8659A" w:rsidP="005D5DDF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</w:t>
      </w:r>
      <w:r w:rsidRPr="00C240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System TLIF przeznaczony jest do wewnętrznej międzytrzonowej stabilizacji dynamicznej kręgosłupa lędźwiowego i  krzyżowego  z dostępu tylnego w technice TLIF w zmianach zwyrodnieniowych oraz niestabilnościach.  </w:t>
      </w:r>
    </w:p>
    <w:p w:rsidR="00E8659A" w:rsidRPr="00842EC3" w:rsidRDefault="00E8659A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i/>
          <w:iCs/>
          <w:sz w:val="24"/>
          <w:szCs w:val="24"/>
        </w:rPr>
        <w:t>Szczegółowa charakterystyka techniczna :</w:t>
      </w:r>
    </w:p>
    <w:p w:rsidR="00E8659A" w:rsidRPr="00842EC3" w:rsidRDefault="00E8659A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sterylne klatki międzytrzonowe do techniki TLIF w  wysokościach od 8mm do 14mm. Dostarczane bez wypełnienia lub z wypełnieniem w postaci  sterylnej pasty </w:t>
      </w:r>
      <w:r w:rsidR="005D5D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42EC3">
        <w:rPr>
          <w:rFonts w:ascii="Times New Roman" w:hAnsi="Times New Roman" w:cs="Times New Roman"/>
          <w:sz w:val="24"/>
          <w:szCs w:val="24"/>
        </w:rPr>
        <w:t xml:space="preserve">z nanokrystalicznego </w:t>
      </w:r>
      <w:proofErr w:type="spellStart"/>
      <w:r w:rsidRPr="00842EC3">
        <w:rPr>
          <w:rFonts w:ascii="Times New Roman" w:hAnsi="Times New Roman" w:cs="Times New Roman"/>
          <w:sz w:val="24"/>
          <w:szCs w:val="24"/>
        </w:rPr>
        <w:t>hydroksyapatytu</w:t>
      </w:r>
      <w:proofErr w:type="spellEnd"/>
      <w:r w:rsidRPr="00842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59A" w:rsidRPr="00842EC3" w:rsidRDefault="00E8659A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materiał PEEK</w:t>
      </w:r>
    </w:p>
    <w:p w:rsidR="00E8659A" w:rsidRPr="00842EC3" w:rsidRDefault="00E8659A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obły kształt powierzchni w projekcji strzałkowej zwiększający powierzchnie kontaktu </w:t>
      </w:r>
      <w:r w:rsidR="005D5D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2EC3">
        <w:rPr>
          <w:rFonts w:ascii="Times New Roman" w:hAnsi="Times New Roman" w:cs="Times New Roman"/>
          <w:sz w:val="24"/>
          <w:szCs w:val="24"/>
        </w:rPr>
        <w:t>z powierzchniami trzonów oraz odwzorowujący anatomię przestrzenie międzytrzonowej</w:t>
      </w:r>
    </w:p>
    <w:p w:rsidR="00E8659A" w:rsidRPr="00842EC3" w:rsidRDefault="00E8659A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niesymetryczna, bananowa budowa klatki w projekcji poprzecznej zapewniające lepsze wypełnienie przestrzeni międzykręgowej oraz umożliwiająca implantacje w technice TLIF</w:t>
      </w:r>
    </w:p>
    <w:p w:rsidR="00E8659A" w:rsidRPr="00842EC3" w:rsidRDefault="00E8659A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implanty zapewniające dynamiczną </w:t>
      </w:r>
      <w:proofErr w:type="spellStart"/>
      <w:r w:rsidRPr="00842EC3">
        <w:rPr>
          <w:rFonts w:ascii="Times New Roman" w:hAnsi="Times New Roman" w:cs="Times New Roman"/>
          <w:sz w:val="24"/>
          <w:szCs w:val="24"/>
        </w:rPr>
        <w:t>mikroruchomość</w:t>
      </w:r>
      <w:proofErr w:type="spellEnd"/>
      <w:r w:rsidRPr="00842EC3">
        <w:rPr>
          <w:rFonts w:ascii="Times New Roman" w:hAnsi="Times New Roman" w:cs="Times New Roman"/>
          <w:sz w:val="24"/>
          <w:szCs w:val="24"/>
        </w:rPr>
        <w:t xml:space="preserve"> poprzez specjalnie opracowaną szczelinę na bocznej, pionowej  ścianie.</w:t>
      </w:r>
    </w:p>
    <w:p w:rsidR="00E8659A" w:rsidRPr="00842EC3" w:rsidRDefault="00E8659A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lastRenderedPageBreak/>
        <w:t>- znaczniki radiologiczne pozwalające na określenie położenia implantu w obrazie RTG.</w:t>
      </w:r>
    </w:p>
    <w:p w:rsidR="00E8659A" w:rsidRPr="00842EC3" w:rsidRDefault="005D5DDF" w:rsidP="005D5D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59A" w:rsidRPr="00842EC3">
        <w:rPr>
          <w:rFonts w:ascii="Times New Roman" w:hAnsi="Times New Roman" w:cs="Times New Roman"/>
          <w:sz w:val="24"/>
          <w:szCs w:val="24"/>
        </w:rPr>
        <w:t xml:space="preserve">wieloosiowy uchwyt implantu pozwalający na jego dowolne repozycjonowanie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659A" w:rsidRPr="00842EC3">
        <w:rPr>
          <w:rFonts w:ascii="Times New Roman" w:hAnsi="Times New Roman" w:cs="Times New Roman"/>
          <w:sz w:val="24"/>
          <w:szCs w:val="24"/>
        </w:rPr>
        <w:t xml:space="preserve">i blokowanie w dowolnym czasie w trakcie procedury implantacji. </w:t>
      </w:r>
    </w:p>
    <w:p w:rsidR="00E8659A" w:rsidRPr="00842EC3" w:rsidRDefault="00E8659A" w:rsidP="005D5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42EC3">
        <w:rPr>
          <w:rFonts w:ascii="Times New Roman" w:hAnsi="Times New Roman" w:cs="Times New Roman"/>
          <w:b/>
          <w:sz w:val="24"/>
          <w:szCs w:val="24"/>
        </w:rPr>
        <w:t>Substytut kostny</w:t>
      </w:r>
    </w:p>
    <w:p w:rsidR="00E8659A" w:rsidRPr="00842EC3" w:rsidRDefault="00E8659A" w:rsidP="005D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EC3">
        <w:rPr>
          <w:rFonts w:ascii="Times New Roman" w:hAnsi="Times New Roman" w:cs="Times New Roman"/>
          <w:i/>
          <w:iCs/>
          <w:sz w:val="24"/>
          <w:szCs w:val="24"/>
        </w:rPr>
        <w:t>Szczegółowa charakterystyka techniczna :</w:t>
      </w:r>
    </w:p>
    <w:p w:rsidR="00E8659A" w:rsidRPr="00842EC3" w:rsidRDefault="00E8659A" w:rsidP="005D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pasta żelowa w postaci sterylnej</w:t>
      </w:r>
    </w:p>
    <w:p w:rsidR="00E8659A" w:rsidRPr="00842EC3" w:rsidRDefault="00E8659A" w:rsidP="005D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 xml:space="preserve">- zawartość  100% </w:t>
      </w:r>
      <w:proofErr w:type="spellStart"/>
      <w:r w:rsidRPr="00842EC3">
        <w:rPr>
          <w:rFonts w:ascii="Times New Roman" w:hAnsi="Times New Roman" w:cs="Times New Roman"/>
          <w:sz w:val="24"/>
          <w:szCs w:val="24"/>
        </w:rPr>
        <w:t>hydroksyapatytu</w:t>
      </w:r>
      <w:proofErr w:type="spellEnd"/>
      <w:r w:rsidRPr="00842EC3">
        <w:rPr>
          <w:rFonts w:ascii="Times New Roman" w:hAnsi="Times New Roman" w:cs="Times New Roman"/>
          <w:sz w:val="24"/>
          <w:szCs w:val="24"/>
        </w:rPr>
        <w:t xml:space="preserve"> w formie  nanocząsteczkowej </w:t>
      </w:r>
    </w:p>
    <w:p w:rsidR="00E8659A" w:rsidRPr="00842EC3" w:rsidRDefault="00E8659A" w:rsidP="005D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wypełnienie dostarczane  gotowe do użycia w sterylnej strzykawce</w:t>
      </w:r>
    </w:p>
    <w:p w:rsidR="00E8659A" w:rsidRPr="00842EC3" w:rsidRDefault="00E8659A" w:rsidP="005D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C3">
        <w:rPr>
          <w:rFonts w:ascii="Times New Roman" w:hAnsi="Times New Roman" w:cs="Times New Roman"/>
          <w:sz w:val="24"/>
          <w:szCs w:val="24"/>
        </w:rPr>
        <w:t>- dostępne pojemności: 1ml, 2,5ml, 5ml</w:t>
      </w:r>
    </w:p>
    <w:p w:rsidR="00E8659A" w:rsidRPr="0052496D" w:rsidRDefault="00E8659A" w:rsidP="005D5DDF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6D">
        <w:rPr>
          <w:rFonts w:ascii="Times New Roman" w:eastAsia="Times New Roman" w:hAnsi="Times New Roman" w:cs="Times New Roman"/>
          <w:sz w:val="24"/>
          <w:szCs w:val="24"/>
        </w:rPr>
        <w:t xml:space="preserve">Instrumentarium wraz z implantami musi znajdować się w kontenerze przeznaczonym </w:t>
      </w:r>
      <w:r w:rsidR="005D5DD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2496D">
        <w:rPr>
          <w:rFonts w:ascii="Times New Roman" w:eastAsia="Times New Roman" w:hAnsi="Times New Roman" w:cs="Times New Roman"/>
          <w:sz w:val="24"/>
          <w:szCs w:val="24"/>
        </w:rPr>
        <w:t>do ich przechowywania i stery</w:t>
      </w:r>
      <w:r w:rsidRPr="0052496D">
        <w:rPr>
          <w:rFonts w:ascii="Times New Roman" w:eastAsia="Times New Roman" w:hAnsi="Times New Roman" w:cs="Times New Roman"/>
          <w:sz w:val="24"/>
          <w:szCs w:val="24"/>
        </w:rPr>
        <w:softHyphen/>
        <w:t>lizacji.</w:t>
      </w:r>
    </w:p>
    <w:p w:rsidR="00E8659A" w:rsidRDefault="00E8659A" w:rsidP="005D5D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5DF8" w:rsidRPr="005B55D3" w:rsidRDefault="00A65DF8" w:rsidP="005D5DD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CAE" w:rsidRPr="00954CAE" w:rsidRDefault="00954CAE" w:rsidP="00954C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Pakiet nr </w:t>
      </w:r>
      <w:r w:rsidR="00885CB1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7</w:t>
      </w:r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. Implanty do stabilizacji </w:t>
      </w:r>
      <w:proofErr w:type="spellStart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transpedikularnej</w:t>
      </w:r>
      <w:proofErr w:type="spellEnd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długoodcinkowej</w:t>
      </w:r>
      <w:proofErr w:type="spellEnd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z dostępu</w:t>
      </w:r>
    </w:p>
    <w:p w:rsidR="00954CAE" w:rsidRPr="00954CAE" w:rsidRDefault="00954CAE" w:rsidP="00954C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tylniego</w:t>
      </w:r>
      <w:proofErr w:type="spellEnd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lub przedniego, z możliwością zastosowania techniki „</w:t>
      </w:r>
      <w:proofErr w:type="spellStart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growing</w:t>
      </w:r>
      <w:proofErr w:type="spellEnd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spine</w:t>
      </w:r>
      <w:proofErr w:type="spellEnd"/>
      <w:r w:rsidRPr="00954CAE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”</w:t>
      </w:r>
    </w:p>
    <w:p w:rsidR="00954CAE" w:rsidRPr="00954CAE" w:rsidRDefault="00954CAE" w:rsidP="00954CA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4CAE" w:rsidRPr="00954CAE" w:rsidRDefault="00954CAE" w:rsidP="00954CA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Komplet: 12 śrub standardowych lub haków wraz z </w:t>
      </w:r>
      <w:proofErr w:type="spellStart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blokerem</w:t>
      </w:r>
      <w:proofErr w:type="spellEnd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+ 2 śruby ze wzmocnioną pelotą wraz z </w:t>
      </w:r>
      <w:proofErr w:type="spellStart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blokerem</w:t>
      </w:r>
      <w:proofErr w:type="spellEnd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+ 2 śruby </w:t>
      </w:r>
      <w:proofErr w:type="spellStart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uniplanarne</w:t>
      </w:r>
      <w:proofErr w:type="spellEnd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wraz z </w:t>
      </w:r>
      <w:proofErr w:type="spellStart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blokerem</w:t>
      </w:r>
      <w:proofErr w:type="spellEnd"/>
      <w:r w:rsidRPr="00954C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+ 2 pręty + 1 trakcja + 8 nakrętek przesuwnych.</w:t>
      </w:r>
    </w:p>
    <w:p w:rsidR="00954CAE" w:rsidRPr="00954CAE" w:rsidRDefault="00954CAE" w:rsidP="00954CA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Śruby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transpedikularne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“tulipanowe” mono-i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poliaxialne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o gwincie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konikalnym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(stożkowy rdzeń); długościach: 20 do 60 mm oraz średnicach: od 4 do 8 mm (co 0,5mm); </w:t>
      </w:r>
      <w:r w:rsidRPr="00954CAE">
        <w:rPr>
          <w:rFonts w:ascii="Times New Roman" w:hAnsi="Times New Roman" w:cs="Times New Roman"/>
          <w:color w:val="000000"/>
          <w:sz w:val="24"/>
          <w:szCs w:val="24"/>
        </w:rPr>
        <w:t xml:space="preserve">Śruby o podwójnie prowadzonym gwincie w części korowej, </w:t>
      </w:r>
      <w:proofErr w:type="spellStart"/>
      <w:r w:rsidRPr="00954CAE">
        <w:rPr>
          <w:rFonts w:ascii="Times New Roman" w:hAnsi="Times New Roman" w:cs="Times New Roman"/>
          <w:color w:val="000000"/>
          <w:sz w:val="24"/>
          <w:szCs w:val="24"/>
        </w:rPr>
        <w:t>samotnące</w:t>
      </w:r>
      <w:proofErr w:type="spellEnd"/>
      <w:r w:rsidRPr="00954CAE">
        <w:rPr>
          <w:rFonts w:ascii="Times New Roman" w:hAnsi="Times New Roman" w:cs="Times New Roman"/>
          <w:color w:val="000000"/>
          <w:sz w:val="24"/>
          <w:szCs w:val="24"/>
        </w:rPr>
        <w:t xml:space="preserve"> oraz samogwintujące;</w:t>
      </w:r>
      <w:r w:rsidRPr="00954CAE">
        <w:rPr>
          <w:rFonts w:ascii="Times New Roman" w:hAnsi="Times New Roman" w:cs="Times New Roman"/>
          <w:sz w:val="24"/>
          <w:szCs w:val="24"/>
        </w:rPr>
        <w:t xml:space="preserve"> Śruby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transpedikularne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“tulipanowe” wyciągowe;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954CAE">
        <w:rPr>
          <w:rFonts w:ascii="Times New Roman" w:hAnsi="Times New Roman" w:cs="Times New Roman"/>
          <w:sz w:val="24"/>
          <w:szCs w:val="24"/>
        </w:rPr>
        <w:t>ruby do stabilizacji kości krzyżowej o długościach: 35 oraz 60 mm (co 5mm), a także śruba biodrowo-krzyżowa o długości: 50-80 mm;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Łącznik do śrub krzyżowych, wyposażony w dwa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blokery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(mniejszy i standardowy) oraz łącznik do śrub krzyżowo-biodrowych (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bloker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pojedynczy standardowy), umożliwiające umocowanie śruby pod odpowiednim kątem, zapewniającym stabilność biomechaniczną; 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Śruba wieloosiowa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kanałowana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i perforowana z 1 elementem blokującym, tytanowa, wielokątowa, samogwintująca oraz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samotnąca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z podwójnie prowadzonym piórem  gwintu w części korowej, z sitowym rdzeniem umożliwiającym rozprowadzenie cementu wokół śruby; system mocowania pręta od góry; Śruby o średnicy 5</w:t>
      </w:r>
      <w:r w:rsidRPr="00954CAE">
        <w:rPr>
          <w:rFonts w:ascii="Times New Roman" w:hAnsi="Times New Roman" w:cs="Times New Roman"/>
          <w:iCs/>
          <w:sz w:val="24"/>
          <w:szCs w:val="24"/>
        </w:rPr>
        <w:t>,0-8,5</w:t>
      </w:r>
      <w:r w:rsidRPr="00954CAE">
        <w:rPr>
          <w:rFonts w:ascii="Times New Roman" w:hAnsi="Times New Roman" w:cs="Times New Roman"/>
          <w:sz w:val="24"/>
          <w:szCs w:val="24"/>
        </w:rPr>
        <w:t xml:space="preserve">mm (skok co 0,5 mm), o długości 30-70 mm (skok co 5 mm); 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Śruba typu zamkniętego z kulistą przesuwowo - ruchomą tytanową pelotą, umożliwiającą swobodny przesuw pręta w zakresie ruchomości strzałkowej, czołowej i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transwertykalnej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>, w zakresie długości: 20 do 60 mm oraz średnicach: od 4,0 do 7,0mm (co 1 mm);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Śruby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uniplanarne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z blokowaną czasowo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wieloosiowością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w zakresie długości: 25 do 60 mm oraz średnic: od 4,0 do 8,0mm (co 1 mm)</w:t>
      </w:r>
    </w:p>
    <w:p w:rsidR="00954CAE" w:rsidRPr="00954CAE" w:rsidRDefault="00954CAE" w:rsidP="00954CAE">
      <w:pPr>
        <w:pStyle w:val="Style32"/>
        <w:widowControl/>
        <w:numPr>
          <w:ilvl w:val="0"/>
          <w:numId w:val="2"/>
        </w:numPr>
        <w:tabs>
          <w:tab w:val="num" w:pos="284"/>
          <w:tab w:val="left" w:pos="715"/>
        </w:tabs>
        <w:spacing w:line="240" w:lineRule="auto"/>
        <w:ind w:left="284" w:right="-584" w:hanging="425"/>
        <w:jc w:val="both"/>
        <w:rPr>
          <w:rStyle w:val="FontStyle46"/>
          <w:sz w:val="24"/>
          <w:szCs w:val="24"/>
        </w:rPr>
      </w:pPr>
      <w:r w:rsidRPr="00954CAE">
        <w:rPr>
          <w:rStyle w:val="FontStyle46"/>
          <w:sz w:val="24"/>
          <w:szCs w:val="24"/>
        </w:rPr>
        <w:t xml:space="preserve">Pełny zestaw haków </w:t>
      </w:r>
      <w:r w:rsidRPr="00954CAE">
        <w:rPr>
          <w:rStyle w:val="FontStyle46"/>
          <w:sz w:val="24"/>
          <w:szCs w:val="24"/>
          <w:lang w:val="it-IT"/>
        </w:rPr>
        <w:t xml:space="preserve">monoaxialnych (laminarne, </w:t>
      </w:r>
      <w:proofErr w:type="spellStart"/>
      <w:r w:rsidRPr="00954CAE">
        <w:rPr>
          <w:rStyle w:val="FontStyle46"/>
          <w:sz w:val="24"/>
          <w:szCs w:val="24"/>
        </w:rPr>
        <w:t>pedikularne</w:t>
      </w:r>
      <w:proofErr w:type="spellEnd"/>
      <w:r w:rsidRPr="00954CAE">
        <w:rPr>
          <w:rStyle w:val="FontStyle46"/>
          <w:sz w:val="24"/>
          <w:szCs w:val="24"/>
        </w:rPr>
        <w:t xml:space="preserve"> w min. 3 wersjach rozmiarowych oraz poprzeczne, wy</w:t>
      </w:r>
      <w:r w:rsidRPr="00954CAE">
        <w:rPr>
          <w:rStyle w:val="FontStyle46"/>
          <w:sz w:val="24"/>
          <w:szCs w:val="24"/>
        </w:rPr>
        <w:softHyphen/>
        <w:t xml:space="preserve">dłużone, odgięte i odsadzone), </w:t>
      </w:r>
      <w:proofErr w:type="spellStart"/>
      <w:r w:rsidRPr="00954CAE">
        <w:rPr>
          <w:rStyle w:val="FontStyle46"/>
          <w:sz w:val="24"/>
          <w:szCs w:val="24"/>
        </w:rPr>
        <w:t>niskoprofilowanych</w:t>
      </w:r>
      <w:proofErr w:type="spellEnd"/>
      <w:r w:rsidRPr="00954CAE">
        <w:rPr>
          <w:rStyle w:val="FontStyle46"/>
          <w:sz w:val="24"/>
          <w:szCs w:val="24"/>
        </w:rPr>
        <w:t>;</w:t>
      </w:r>
    </w:p>
    <w:p w:rsidR="00954CAE" w:rsidRPr="00954CAE" w:rsidRDefault="00954CAE" w:rsidP="00954CAE">
      <w:pPr>
        <w:pStyle w:val="Style11"/>
        <w:widowControl/>
        <w:numPr>
          <w:ilvl w:val="0"/>
          <w:numId w:val="2"/>
        </w:numPr>
        <w:tabs>
          <w:tab w:val="num" w:pos="284"/>
          <w:tab w:val="left" w:pos="715"/>
        </w:tabs>
        <w:spacing w:line="240" w:lineRule="auto"/>
        <w:ind w:left="284" w:right="-584" w:hanging="425"/>
        <w:rPr>
          <w:rStyle w:val="FontStyle46"/>
          <w:sz w:val="24"/>
          <w:szCs w:val="24"/>
        </w:rPr>
      </w:pPr>
      <w:r w:rsidRPr="00954CAE">
        <w:rPr>
          <w:rStyle w:val="FontStyle46"/>
          <w:sz w:val="24"/>
          <w:szCs w:val="24"/>
        </w:rPr>
        <w:t xml:space="preserve">Haki </w:t>
      </w:r>
      <w:r w:rsidRPr="00954CAE">
        <w:rPr>
          <w:rStyle w:val="FontStyle46"/>
          <w:sz w:val="24"/>
          <w:szCs w:val="24"/>
          <w:lang w:val="it-IT"/>
        </w:rPr>
        <w:t xml:space="preserve">laminarne </w:t>
      </w:r>
      <w:r w:rsidRPr="00954CAE">
        <w:rPr>
          <w:rStyle w:val="FontStyle46"/>
          <w:sz w:val="24"/>
          <w:szCs w:val="24"/>
        </w:rPr>
        <w:t xml:space="preserve">i </w:t>
      </w:r>
      <w:proofErr w:type="spellStart"/>
      <w:r w:rsidRPr="00954CAE">
        <w:rPr>
          <w:rStyle w:val="FontStyle46"/>
          <w:sz w:val="24"/>
          <w:szCs w:val="24"/>
        </w:rPr>
        <w:t>pedikularne</w:t>
      </w:r>
      <w:proofErr w:type="spellEnd"/>
      <w:r w:rsidRPr="00954CAE">
        <w:rPr>
          <w:rStyle w:val="FontStyle46"/>
          <w:sz w:val="24"/>
          <w:szCs w:val="24"/>
        </w:rPr>
        <w:t xml:space="preserve"> </w:t>
      </w:r>
      <w:r w:rsidRPr="00954CAE">
        <w:rPr>
          <w:rStyle w:val="FontStyle46"/>
          <w:sz w:val="24"/>
          <w:szCs w:val="24"/>
          <w:lang w:val="it-IT"/>
        </w:rPr>
        <w:t>poliaxialne;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Style w:val="FontStyle46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Haki z długim gwintem („z długimi ramionami”);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Wszystkie implanty (haki, śruby tulipanowe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monoaxialne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poliaxialne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 xml:space="preserve"> i wyciągowe) blokowane jednym elementem blokującym pręt na stałe oraz z możliwością swobodnego przesuwu pręta względem śruby;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Mocowanie belki (pręta) od góry w osi śruby, haka;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Belki (pręty) różnej długości od 40 do 500 mm, średnica 5,5mm oraz 6,0mm; 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lastRenderedPageBreak/>
        <w:t>Pręty dynamiczne (materiał stop tytanu) o średnicy 5,5mm w 10 różnych rozmiarach i zakresach długości od 40 do 250mm;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Pręt Co-Cr (kobalt chrom) stosowany do leczenia kifoz o średnicy 5,5mm i długościach: 300 oraz 500mm;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Możliwość fiksacji belki pod różnym kątem w stosunku do śruby-haka;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 xml:space="preserve">W zestawie łączniki poprzeczne, łączniki równoległe – domino, łącznik typu offset z możliwością mocowania haka lub śruby, </w:t>
      </w:r>
      <w:proofErr w:type="spellStart"/>
      <w:r w:rsidRPr="00954CAE">
        <w:rPr>
          <w:rFonts w:ascii="Times New Roman" w:hAnsi="Times New Roman" w:cs="Times New Roman"/>
          <w:sz w:val="24"/>
          <w:szCs w:val="24"/>
        </w:rPr>
        <w:t>staplery</w:t>
      </w:r>
      <w:proofErr w:type="spellEnd"/>
      <w:r w:rsidRPr="00954CAE">
        <w:rPr>
          <w:rFonts w:ascii="Times New Roman" w:hAnsi="Times New Roman" w:cs="Times New Roman"/>
          <w:sz w:val="24"/>
          <w:szCs w:val="24"/>
        </w:rPr>
        <w:t>;</w:t>
      </w:r>
    </w:p>
    <w:p w:rsidR="00954CAE" w:rsidRPr="00954CAE" w:rsidRDefault="00954CAE" w:rsidP="00954CAE">
      <w:pPr>
        <w:pStyle w:val="Style12"/>
        <w:widowControl/>
        <w:numPr>
          <w:ilvl w:val="0"/>
          <w:numId w:val="2"/>
        </w:numPr>
        <w:tabs>
          <w:tab w:val="num" w:pos="284"/>
          <w:tab w:val="left" w:pos="696"/>
        </w:tabs>
        <w:ind w:left="284" w:right="-584" w:hanging="425"/>
        <w:jc w:val="both"/>
        <w:rPr>
          <w:rStyle w:val="FontStyle46"/>
          <w:sz w:val="24"/>
          <w:szCs w:val="24"/>
        </w:rPr>
      </w:pPr>
      <w:r w:rsidRPr="00954CAE">
        <w:rPr>
          <w:rStyle w:val="FontStyle46"/>
          <w:sz w:val="24"/>
          <w:szCs w:val="24"/>
        </w:rPr>
        <w:t xml:space="preserve">Implanty </w:t>
      </w:r>
      <w:r w:rsidR="00043CE0">
        <w:rPr>
          <w:rStyle w:val="FontStyle46"/>
          <w:sz w:val="24"/>
          <w:szCs w:val="24"/>
        </w:rPr>
        <w:t>musza posiadać</w:t>
      </w:r>
      <w:r w:rsidRPr="00954CAE">
        <w:rPr>
          <w:rStyle w:val="FontStyle46"/>
          <w:sz w:val="24"/>
          <w:szCs w:val="24"/>
        </w:rPr>
        <w:t xml:space="preserve"> trwałe oznaczenia;</w:t>
      </w:r>
    </w:p>
    <w:p w:rsidR="00954CAE" w:rsidRPr="00954CAE" w:rsidRDefault="00954CAE" w:rsidP="00954CAE">
      <w:pPr>
        <w:pStyle w:val="Style12"/>
        <w:widowControl/>
        <w:numPr>
          <w:ilvl w:val="0"/>
          <w:numId w:val="2"/>
        </w:numPr>
        <w:tabs>
          <w:tab w:val="num" w:pos="284"/>
          <w:tab w:val="left" w:pos="696"/>
        </w:tabs>
        <w:ind w:left="284" w:right="-584" w:hanging="425"/>
        <w:jc w:val="both"/>
        <w:rPr>
          <w:rStyle w:val="FontStyle46"/>
          <w:sz w:val="24"/>
          <w:szCs w:val="24"/>
        </w:rPr>
      </w:pPr>
      <w:r w:rsidRPr="00954CAE">
        <w:rPr>
          <w:rStyle w:val="FontStyle46"/>
          <w:sz w:val="24"/>
          <w:szCs w:val="24"/>
        </w:rPr>
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</w:r>
      <w:proofErr w:type="spellStart"/>
      <w:r w:rsidRPr="00954CAE">
        <w:rPr>
          <w:rStyle w:val="FontStyle46"/>
          <w:sz w:val="24"/>
          <w:szCs w:val="24"/>
        </w:rPr>
        <w:t>segmentarna</w:t>
      </w:r>
      <w:proofErr w:type="spellEnd"/>
      <w:r w:rsidRPr="00954CAE">
        <w:rPr>
          <w:rStyle w:val="FontStyle46"/>
          <w:sz w:val="24"/>
          <w:szCs w:val="24"/>
        </w:rPr>
        <w:t>) oraz narzędzia umożliwiające doginanie pręta poza raną operacyjną i doginanie pręta „in situ";</w:t>
      </w:r>
    </w:p>
    <w:p w:rsidR="00954CAE" w:rsidRPr="00954CAE" w:rsidRDefault="00954CAE" w:rsidP="00954CAE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Style w:val="FontStyle46"/>
          <w:sz w:val="24"/>
          <w:szCs w:val="24"/>
        </w:rPr>
        <w:t xml:space="preserve">Instrumentarium wraz z implantami </w:t>
      </w:r>
      <w:r w:rsidR="00043CE0">
        <w:rPr>
          <w:rStyle w:val="FontStyle46"/>
          <w:sz w:val="24"/>
          <w:szCs w:val="24"/>
        </w:rPr>
        <w:t>ma znajdować się</w:t>
      </w:r>
      <w:r w:rsidRPr="00954CAE">
        <w:rPr>
          <w:rStyle w:val="FontStyle46"/>
          <w:sz w:val="24"/>
          <w:szCs w:val="24"/>
        </w:rPr>
        <w:t xml:space="preserve"> w kontenerze przeznaczonym do ich przechowywania i stery</w:t>
      </w:r>
      <w:r w:rsidRPr="00954CAE">
        <w:rPr>
          <w:rStyle w:val="FontStyle46"/>
          <w:sz w:val="24"/>
          <w:szCs w:val="24"/>
        </w:rPr>
        <w:softHyphen/>
        <w:t>lizacji;</w:t>
      </w:r>
    </w:p>
    <w:p w:rsidR="00954CAE" w:rsidRPr="00954CAE" w:rsidRDefault="00954CAE" w:rsidP="00954CAE">
      <w:pPr>
        <w:pStyle w:val="Akapitzlist"/>
        <w:numPr>
          <w:ilvl w:val="0"/>
          <w:numId w:val="2"/>
        </w:numPr>
        <w:tabs>
          <w:tab w:val="num" w:pos="284"/>
        </w:tabs>
        <w:spacing w:after="0" w:line="240" w:lineRule="auto"/>
        <w:ind w:left="284" w:right="-5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4CAE">
        <w:rPr>
          <w:rFonts w:ascii="Times New Roman" w:hAnsi="Times New Roman" w:cs="Times New Roman"/>
          <w:sz w:val="24"/>
          <w:szCs w:val="24"/>
        </w:rPr>
        <w:t>Materiał: stop tytanu;</w:t>
      </w:r>
    </w:p>
    <w:p w:rsidR="005B55D3" w:rsidRDefault="005B55D3" w:rsidP="005D5DDF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F1444C" w:rsidRDefault="00F1444C" w:rsidP="005D5DDF">
      <w:pPr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954CAE" w:rsidRPr="002D3B08" w:rsidRDefault="00954CAE" w:rsidP="00954C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3CE0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 xml:space="preserve">Pakiet nr </w:t>
      </w:r>
      <w:r w:rsidR="00885CB1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>8</w:t>
      </w:r>
      <w:r w:rsidRPr="00043CE0"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  <w:t xml:space="preserve">. </w:t>
      </w:r>
      <w:r w:rsidRPr="00043C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 xml:space="preserve">Implanty do stabilizacji </w:t>
      </w:r>
      <w:proofErr w:type="spellStart"/>
      <w:r w:rsidRPr="00043C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transpedikularnej</w:t>
      </w:r>
      <w:proofErr w:type="spellEnd"/>
      <w:r w:rsidRPr="00043CE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 xml:space="preserve"> odcinka piersiowo-lędźwiowego.</w:t>
      </w:r>
    </w:p>
    <w:p w:rsidR="00954CAE" w:rsidRPr="002D3B08" w:rsidRDefault="00954CAE" w:rsidP="00954CAE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954CAE" w:rsidRPr="002D3B08" w:rsidRDefault="00954CAE" w:rsidP="00954CA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Komplet: zestaw 4 śruby + 2 pręty 12-14cm + 1 trakcja poprzeczna</w:t>
      </w:r>
    </w:p>
    <w:p w:rsidR="00954CAE" w:rsidRPr="002D3B08" w:rsidRDefault="00954CAE" w:rsidP="00954CAE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954CAE" w:rsidRPr="002D3B08" w:rsidRDefault="00954CAE" w:rsidP="00954CAE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>Materiał: stop tytanu</w:t>
      </w:r>
    </w:p>
    <w:p w:rsidR="00954CAE" w:rsidRPr="002D3B08" w:rsidRDefault="00954CAE" w:rsidP="00954CAE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Profil nie większy niż 12 mm. W korekcjach deformacji i chorobach zwyrodnieniowych pozwalający zarówno na globalna </w:t>
      </w:r>
      <w:proofErr w:type="spellStart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>derotację</w:t>
      </w:r>
      <w:proofErr w:type="spellEnd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jak i segmentalną korekcję. </w:t>
      </w:r>
    </w:p>
    <w:p w:rsidR="00954CAE" w:rsidRPr="002D3B08" w:rsidRDefault="00954CAE" w:rsidP="00954CAE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Śruby dwubocznie otwarte (dostęp pręta z boku), blokowane od góry, dwukorowe, podwójnie gwintowane, samogwintujące z zaokrąglonym końcem. Dostępne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średnicach: 4.2, 5.2, 6.2, 7.0 oraz długościach 25-60mm, stopniowane co 5mm. System współpracujący z prętem 5mm i 6mm (długości prętów 200-500 mm). </w:t>
      </w:r>
    </w:p>
    <w:p w:rsidR="00954CAE" w:rsidRPr="002D3B08" w:rsidRDefault="00954CAE" w:rsidP="00954CAE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Łączniki poprzeczne z możliwością płynnej regulacji szerokości i kątowego ustawienia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stosunku do pręta. </w:t>
      </w:r>
    </w:p>
    <w:p w:rsidR="00954CAE" w:rsidRPr="002D3B08" w:rsidRDefault="00954CAE" w:rsidP="00954CAE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systemie haki: </w:t>
      </w:r>
      <w:proofErr w:type="spellStart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>pedikularne</w:t>
      </w:r>
      <w:proofErr w:type="spellEnd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(z możliwością dodatkowego przymocowania śrubą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</w:t>
      </w:r>
      <w:proofErr w:type="spellStart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>pedikulum</w:t>
      </w:r>
      <w:proofErr w:type="spellEnd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haki laminarne. Haki w trzech różnych rozmiarach. Haki wygięte bocznie (kątowe lewe/prawe) oraz haki z otwarciem przednim. </w:t>
      </w:r>
    </w:p>
    <w:p w:rsidR="00954CAE" w:rsidRPr="002D3B08" w:rsidRDefault="00954CAE" w:rsidP="00954CAE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>W zestawie instrument pozwalający na przyciągnięcie śruby do pręta oraz wyciągnięcie jej ku górze. Instrumentarium powinno zawierać narzędzia umożliwiające przeprowadzenie korekcji wzajemnego położenia kręgów (zmiana kąta lordozy/</w:t>
      </w:r>
      <w:proofErr w:type="spellStart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>kyfozy</w:t>
      </w:r>
      <w:proofErr w:type="spellEnd"/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dystrakcja, kompresja, korekcja globalna, korekcja segmentalna) oraz narzędzia umożliwiające doginanie pręta poza raną operacyjną i doginanie pręta „in situ”. </w:t>
      </w:r>
    </w:p>
    <w:p w:rsidR="00954CAE" w:rsidRPr="002D3B08" w:rsidRDefault="00954CAE" w:rsidP="00954CAE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Instrumentarium wraz z implantami musi znajdować się w kontenerze przeznaczonym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2D3B08">
        <w:rPr>
          <w:rFonts w:ascii="Times New Roman" w:eastAsiaTheme="minorHAnsi" w:hAnsi="Times New Roman" w:cs="Times New Roman"/>
          <w:sz w:val="24"/>
          <w:szCs w:val="24"/>
          <w:lang w:eastAsia="en-US"/>
        </w:rPr>
        <w:t>do ich przechowywania i sterylizacji. Implanty powinny posiadać trwałe oznaczenia.</w:t>
      </w:r>
    </w:p>
    <w:p w:rsidR="00954CAE" w:rsidRDefault="00954CAE" w:rsidP="00954CAE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67A28" w:rsidRDefault="00E67A28" w:rsidP="00954CA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7A28" w:rsidRDefault="00E67A28" w:rsidP="00954CA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7A28" w:rsidRDefault="00E67A28" w:rsidP="00954CA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4CAE" w:rsidRDefault="00954CAE" w:rsidP="00E86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54CAE" w:rsidSect="00685C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12" w:rsidRDefault="00F73312" w:rsidP="00C135D4">
      <w:pPr>
        <w:spacing w:after="0" w:line="240" w:lineRule="auto"/>
      </w:pPr>
      <w:r>
        <w:separator/>
      </w:r>
    </w:p>
  </w:endnote>
  <w:endnote w:type="continuationSeparator" w:id="0">
    <w:p w:rsidR="00F73312" w:rsidRDefault="00F73312" w:rsidP="00C1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2441"/>
      <w:docPartObj>
        <w:docPartGallery w:val="Page Numbers (Bottom of Page)"/>
        <w:docPartUnique/>
      </w:docPartObj>
    </w:sdtPr>
    <w:sdtEndPr/>
    <w:sdtContent>
      <w:p w:rsidR="006C04EB" w:rsidRDefault="00A62F78">
        <w:pPr>
          <w:pStyle w:val="Stopka"/>
          <w:jc w:val="center"/>
        </w:pPr>
        <w:r>
          <w:fldChar w:fldCharType="begin"/>
        </w:r>
        <w:r w:rsidR="00CD144D">
          <w:instrText xml:space="preserve"> PAGE   \* MERGEFORMAT </w:instrText>
        </w:r>
        <w:r>
          <w:fldChar w:fldCharType="separate"/>
        </w:r>
        <w:r w:rsidR="007530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C04EB" w:rsidRDefault="006C0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12" w:rsidRDefault="00F73312" w:rsidP="00C135D4">
      <w:pPr>
        <w:spacing w:after="0" w:line="240" w:lineRule="auto"/>
      </w:pPr>
      <w:r>
        <w:separator/>
      </w:r>
    </w:p>
  </w:footnote>
  <w:footnote w:type="continuationSeparator" w:id="0">
    <w:p w:rsidR="00F73312" w:rsidRDefault="00F73312" w:rsidP="00C1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CAF" w:rsidRDefault="00AE1769">
    <w:pPr>
      <w:pStyle w:val="Nagwek"/>
    </w:pPr>
    <w:r>
      <w:t>Nr postępowania: ZP/</w:t>
    </w:r>
    <w:r w:rsidR="00885CB1">
      <w:t>8</w:t>
    </w:r>
    <w:r>
      <w:t>/</w:t>
    </w:r>
    <w:r w:rsidR="00B65B22">
      <w:t>201</w:t>
    </w:r>
    <w:r w:rsidR="00885CB1">
      <w:t>9/PN</w:t>
    </w:r>
    <w:r w:rsidR="00010CAF">
      <w:t xml:space="preserve">                                                       </w:t>
    </w:r>
    <w:r w:rsidR="00B65B22">
      <w:t xml:space="preserve">                     </w:t>
    </w:r>
    <w:r w:rsidR="00A65DF8">
      <w:t xml:space="preserve">     Załącznik nr 2a</w:t>
    </w:r>
    <w:r w:rsidR="00010CAF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6C5"/>
    <w:multiLevelType w:val="hybridMultilevel"/>
    <w:tmpl w:val="431E5706"/>
    <w:lvl w:ilvl="0" w:tplc="003C7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69B"/>
    <w:multiLevelType w:val="hybridMultilevel"/>
    <w:tmpl w:val="0244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0C8"/>
    <w:multiLevelType w:val="hybridMultilevel"/>
    <w:tmpl w:val="86B0AD7E"/>
    <w:lvl w:ilvl="0" w:tplc="CC16FB42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1EA25544"/>
    <w:multiLevelType w:val="hybridMultilevel"/>
    <w:tmpl w:val="B71E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B02"/>
    <w:multiLevelType w:val="hybridMultilevel"/>
    <w:tmpl w:val="F152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45E7"/>
    <w:multiLevelType w:val="hybridMultilevel"/>
    <w:tmpl w:val="C96A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6139F"/>
    <w:multiLevelType w:val="hybridMultilevel"/>
    <w:tmpl w:val="C234E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617A"/>
    <w:multiLevelType w:val="hybridMultilevel"/>
    <w:tmpl w:val="1712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24A8"/>
    <w:multiLevelType w:val="hybridMultilevel"/>
    <w:tmpl w:val="7A7EA630"/>
    <w:lvl w:ilvl="0" w:tplc="0415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518A9"/>
    <w:multiLevelType w:val="hybridMultilevel"/>
    <w:tmpl w:val="9276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165A"/>
    <w:multiLevelType w:val="hybridMultilevel"/>
    <w:tmpl w:val="A062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72A7"/>
    <w:multiLevelType w:val="hybridMultilevel"/>
    <w:tmpl w:val="042C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04F9"/>
    <w:multiLevelType w:val="hybridMultilevel"/>
    <w:tmpl w:val="4524DADC"/>
    <w:lvl w:ilvl="0" w:tplc="AE1047B0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37E78"/>
    <w:multiLevelType w:val="hybridMultilevel"/>
    <w:tmpl w:val="3E2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933D6"/>
    <w:multiLevelType w:val="hybridMultilevel"/>
    <w:tmpl w:val="C0C0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70B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1BB515E"/>
    <w:multiLevelType w:val="hybridMultilevel"/>
    <w:tmpl w:val="5276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0406"/>
    <w:multiLevelType w:val="hybridMultilevel"/>
    <w:tmpl w:val="F1526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C7F7C"/>
    <w:multiLevelType w:val="hybridMultilevel"/>
    <w:tmpl w:val="35EC28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4"/>
  </w:num>
  <w:num w:numId="5">
    <w:abstractNumId w:val="17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48"/>
    <w:rsid w:val="00010CAF"/>
    <w:rsid w:val="00030104"/>
    <w:rsid w:val="00031AA8"/>
    <w:rsid w:val="00043CE0"/>
    <w:rsid w:val="00061168"/>
    <w:rsid w:val="000A4CC9"/>
    <w:rsid w:val="000E0BB9"/>
    <w:rsid w:val="000F1E4B"/>
    <w:rsid w:val="00117A3B"/>
    <w:rsid w:val="00145389"/>
    <w:rsid w:val="00181880"/>
    <w:rsid w:val="00187CEE"/>
    <w:rsid w:val="00190410"/>
    <w:rsid w:val="00191778"/>
    <w:rsid w:val="001B5ADF"/>
    <w:rsid w:val="001C63FA"/>
    <w:rsid w:val="001F1999"/>
    <w:rsid w:val="001F50AC"/>
    <w:rsid w:val="002068D7"/>
    <w:rsid w:val="00220664"/>
    <w:rsid w:val="00245E7D"/>
    <w:rsid w:val="00293333"/>
    <w:rsid w:val="002939FE"/>
    <w:rsid w:val="002A495E"/>
    <w:rsid w:val="002B76DE"/>
    <w:rsid w:val="002C3725"/>
    <w:rsid w:val="002D2DFE"/>
    <w:rsid w:val="002D3B08"/>
    <w:rsid w:val="002F33F8"/>
    <w:rsid w:val="003210CA"/>
    <w:rsid w:val="00321931"/>
    <w:rsid w:val="003221BA"/>
    <w:rsid w:val="0032724A"/>
    <w:rsid w:val="003332DB"/>
    <w:rsid w:val="00353C1E"/>
    <w:rsid w:val="003802D2"/>
    <w:rsid w:val="003A06D0"/>
    <w:rsid w:val="003B2ED4"/>
    <w:rsid w:val="003C1723"/>
    <w:rsid w:val="00412206"/>
    <w:rsid w:val="00437900"/>
    <w:rsid w:val="00440C36"/>
    <w:rsid w:val="00441D3C"/>
    <w:rsid w:val="00444456"/>
    <w:rsid w:val="0046287F"/>
    <w:rsid w:val="00482D67"/>
    <w:rsid w:val="004835B0"/>
    <w:rsid w:val="00486BDA"/>
    <w:rsid w:val="004906D0"/>
    <w:rsid w:val="004C2ACC"/>
    <w:rsid w:val="004C774C"/>
    <w:rsid w:val="004F62B6"/>
    <w:rsid w:val="0052496D"/>
    <w:rsid w:val="0054029F"/>
    <w:rsid w:val="005502B0"/>
    <w:rsid w:val="00552376"/>
    <w:rsid w:val="005611FB"/>
    <w:rsid w:val="00566523"/>
    <w:rsid w:val="005743D2"/>
    <w:rsid w:val="00583A48"/>
    <w:rsid w:val="00584D41"/>
    <w:rsid w:val="005A29C0"/>
    <w:rsid w:val="005A46E9"/>
    <w:rsid w:val="005B55D3"/>
    <w:rsid w:val="005D413B"/>
    <w:rsid w:val="005D5DDF"/>
    <w:rsid w:val="005E16AE"/>
    <w:rsid w:val="005F48DC"/>
    <w:rsid w:val="005F730D"/>
    <w:rsid w:val="0060491B"/>
    <w:rsid w:val="006409E4"/>
    <w:rsid w:val="00672113"/>
    <w:rsid w:val="00681F29"/>
    <w:rsid w:val="00685C52"/>
    <w:rsid w:val="006A5ACF"/>
    <w:rsid w:val="006B6C7F"/>
    <w:rsid w:val="006C04EB"/>
    <w:rsid w:val="006D2930"/>
    <w:rsid w:val="006E387F"/>
    <w:rsid w:val="006F51FA"/>
    <w:rsid w:val="007156CE"/>
    <w:rsid w:val="007178A5"/>
    <w:rsid w:val="0075301E"/>
    <w:rsid w:val="007B3A7B"/>
    <w:rsid w:val="007B73CB"/>
    <w:rsid w:val="007C362F"/>
    <w:rsid w:val="007D059B"/>
    <w:rsid w:val="007D35AF"/>
    <w:rsid w:val="00826084"/>
    <w:rsid w:val="008377CF"/>
    <w:rsid w:val="008421E5"/>
    <w:rsid w:val="00842EC3"/>
    <w:rsid w:val="00863F67"/>
    <w:rsid w:val="00885CB1"/>
    <w:rsid w:val="008A03EF"/>
    <w:rsid w:val="008C6608"/>
    <w:rsid w:val="008D2548"/>
    <w:rsid w:val="008D587F"/>
    <w:rsid w:val="008F0169"/>
    <w:rsid w:val="009014FF"/>
    <w:rsid w:val="00907D1B"/>
    <w:rsid w:val="00913C22"/>
    <w:rsid w:val="0092086E"/>
    <w:rsid w:val="00921954"/>
    <w:rsid w:val="009258EC"/>
    <w:rsid w:val="00935B5F"/>
    <w:rsid w:val="009425D4"/>
    <w:rsid w:val="00943417"/>
    <w:rsid w:val="00946B20"/>
    <w:rsid w:val="00954CAE"/>
    <w:rsid w:val="0096400D"/>
    <w:rsid w:val="0097092E"/>
    <w:rsid w:val="00977380"/>
    <w:rsid w:val="00985D27"/>
    <w:rsid w:val="00995D21"/>
    <w:rsid w:val="009C6112"/>
    <w:rsid w:val="009D5C3B"/>
    <w:rsid w:val="00A04133"/>
    <w:rsid w:val="00A26A2D"/>
    <w:rsid w:val="00A30F5B"/>
    <w:rsid w:val="00A62F78"/>
    <w:rsid w:val="00A63EA9"/>
    <w:rsid w:val="00A65DF8"/>
    <w:rsid w:val="00A81D7C"/>
    <w:rsid w:val="00AB5015"/>
    <w:rsid w:val="00AE1769"/>
    <w:rsid w:val="00AE57FF"/>
    <w:rsid w:val="00AF3022"/>
    <w:rsid w:val="00B07FD8"/>
    <w:rsid w:val="00B34EA0"/>
    <w:rsid w:val="00B50F1A"/>
    <w:rsid w:val="00B614DE"/>
    <w:rsid w:val="00B64D7B"/>
    <w:rsid w:val="00B65B22"/>
    <w:rsid w:val="00B87F9C"/>
    <w:rsid w:val="00B955DC"/>
    <w:rsid w:val="00BB4432"/>
    <w:rsid w:val="00BC1FEB"/>
    <w:rsid w:val="00BE7C3E"/>
    <w:rsid w:val="00BF1A4E"/>
    <w:rsid w:val="00C010B6"/>
    <w:rsid w:val="00C0757D"/>
    <w:rsid w:val="00C12AE3"/>
    <w:rsid w:val="00C135D4"/>
    <w:rsid w:val="00C15EB1"/>
    <w:rsid w:val="00C20FE7"/>
    <w:rsid w:val="00C24046"/>
    <w:rsid w:val="00C371CC"/>
    <w:rsid w:val="00C40FA5"/>
    <w:rsid w:val="00C56D6D"/>
    <w:rsid w:val="00C64D99"/>
    <w:rsid w:val="00CD144D"/>
    <w:rsid w:val="00CF2B1C"/>
    <w:rsid w:val="00D06EC4"/>
    <w:rsid w:val="00D1169C"/>
    <w:rsid w:val="00D358C6"/>
    <w:rsid w:val="00D45991"/>
    <w:rsid w:val="00D52A75"/>
    <w:rsid w:val="00DD620D"/>
    <w:rsid w:val="00E05D9C"/>
    <w:rsid w:val="00E23D28"/>
    <w:rsid w:val="00E37CF3"/>
    <w:rsid w:val="00E67A28"/>
    <w:rsid w:val="00E7418C"/>
    <w:rsid w:val="00E8659A"/>
    <w:rsid w:val="00E93E23"/>
    <w:rsid w:val="00E976F0"/>
    <w:rsid w:val="00EA0ABB"/>
    <w:rsid w:val="00EF52CC"/>
    <w:rsid w:val="00EF62FB"/>
    <w:rsid w:val="00F1444C"/>
    <w:rsid w:val="00F21A7B"/>
    <w:rsid w:val="00F3216F"/>
    <w:rsid w:val="00F73312"/>
    <w:rsid w:val="00F76484"/>
    <w:rsid w:val="00FA0D43"/>
    <w:rsid w:val="00FA1C5B"/>
    <w:rsid w:val="00FB5766"/>
    <w:rsid w:val="00FC1ED3"/>
    <w:rsid w:val="00FC5673"/>
    <w:rsid w:val="00FD34AF"/>
    <w:rsid w:val="00FD3DCD"/>
    <w:rsid w:val="00FD732C"/>
    <w:rsid w:val="00FF098F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8DAE"/>
  <w15:docId w15:val="{21B2AB11-0B66-475B-A03F-66139B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1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53C1E"/>
    <w:pPr>
      <w:ind w:left="720"/>
      <w:contextualSpacing/>
    </w:pPr>
  </w:style>
  <w:style w:type="paragraph" w:customStyle="1" w:styleId="Style12">
    <w:name w:val="Style12"/>
    <w:basedOn w:val="Normalny"/>
    <w:rsid w:val="009D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Normalny"/>
    <w:rsid w:val="009D5C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rsid w:val="009D5C3B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Domylnaczcionkaakapitu"/>
    <w:rsid w:val="009D5C3B"/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rsid w:val="00E741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7418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8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5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D27"/>
  </w:style>
  <w:style w:type="paragraph" w:styleId="Nagwek">
    <w:name w:val="header"/>
    <w:basedOn w:val="Normalny"/>
    <w:link w:val="NagwekZnak"/>
    <w:uiPriority w:val="99"/>
    <w:unhideWhenUsed/>
    <w:rsid w:val="00C1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5D4"/>
  </w:style>
  <w:style w:type="paragraph" w:styleId="Stopka">
    <w:name w:val="footer"/>
    <w:basedOn w:val="Normalny"/>
    <w:link w:val="StopkaZnak"/>
    <w:uiPriority w:val="99"/>
    <w:unhideWhenUsed/>
    <w:rsid w:val="00C1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5D4"/>
  </w:style>
  <w:style w:type="character" w:styleId="Odwoaniedokomentarza">
    <w:name w:val="annotation reference"/>
    <w:basedOn w:val="Domylnaczcionkaakapitu"/>
    <w:uiPriority w:val="99"/>
    <w:semiHidden/>
    <w:unhideWhenUsed/>
    <w:rsid w:val="00E8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59A"/>
    <w:rPr>
      <w:b/>
      <w:bCs/>
      <w:sz w:val="20"/>
      <w:szCs w:val="20"/>
    </w:rPr>
  </w:style>
  <w:style w:type="paragraph" w:customStyle="1" w:styleId="Style15">
    <w:name w:val="Style15"/>
    <w:basedOn w:val="Normalny"/>
    <w:rsid w:val="00954CA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518D-E0DC-4CA1-BF7B-AA49DF50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8</cp:revision>
  <cp:lastPrinted>2017-07-18T07:00:00Z</cp:lastPrinted>
  <dcterms:created xsi:type="dcterms:W3CDTF">2018-10-18T09:23:00Z</dcterms:created>
  <dcterms:modified xsi:type="dcterms:W3CDTF">2019-02-27T10:48:00Z</dcterms:modified>
</cp:coreProperties>
</file>