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21" w:rsidRPr="001E127A" w:rsidRDefault="00FC6521" w:rsidP="00FC6521">
      <w:pPr>
        <w:ind w:left="425"/>
        <w:jc w:val="right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Załącznik nr 7 do SIWZ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UMOWA  nr………………. (wzór)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Zawarta w dniu ................... r. w Trzebnicy pomiędzy: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Szpitalem im. Św. Jadwigi Śląskiej w Trzebnicy, kod poczt. 55-100, ul. Prusicka 53-55, wpisanym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do Rejestru Stowarzyszeń, Innych Organizacji Społecznych i Zawodowych, Fundacji i Publicznych Zakładów Opieki Zdrowotnej prowadzonego przez Sąd Rejonowy dla Wrocławia - Fabrycznej we Wrocławiu, IX Wydział Gospodarczy KRS pod numerem KRS: 0000033125</w:t>
      </w:r>
    </w:p>
    <w:p w:rsidR="00FC6521" w:rsidRPr="001E127A" w:rsidRDefault="00FC6521" w:rsidP="00FC6521">
      <w:pPr>
        <w:ind w:left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reprezentowanym przez: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1. …………………………………………….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zwanym dalej „Zamawiający" </w:t>
      </w:r>
    </w:p>
    <w:p w:rsidR="00FE2749" w:rsidRDefault="00FC6521" w:rsidP="00FE2749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a </w:t>
      </w:r>
    </w:p>
    <w:p w:rsidR="00FC6521" w:rsidRPr="001E127A" w:rsidRDefault="00FC6521" w:rsidP="00FE2749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……………………………</w:t>
      </w:r>
      <w:r w:rsidR="00FE2749">
        <w:rPr>
          <w:rFonts w:ascii="Calibri" w:hAnsi="Calibri" w:cs="Arial"/>
          <w:sz w:val="20"/>
          <w:szCs w:val="20"/>
        </w:rPr>
        <w:t>………………………………..</w:t>
      </w:r>
      <w:r w:rsidRPr="001E127A">
        <w:rPr>
          <w:rFonts w:ascii="Calibri" w:hAnsi="Calibri" w:cs="Arial"/>
          <w:sz w:val="20"/>
          <w:szCs w:val="20"/>
        </w:rPr>
        <w:t>…</w:t>
      </w:r>
      <w:r w:rsidR="00FE2749">
        <w:rPr>
          <w:rFonts w:ascii="Calibri" w:hAnsi="Calibri" w:cs="Arial"/>
          <w:sz w:val="20"/>
          <w:szCs w:val="20"/>
        </w:rPr>
        <w:t xml:space="preserve">, </w:t>
      </w:r>
      <w:r w:rsidRPr="001E127A">
        <w:rPr>
          <w:rFonts w:ascii="Calibri" w:hAnsi="Calibri" w:cs="Arial"/>
          <w:sz w:val="20"/>
          <w:szCs w:val="20"/>
        </w:rPr>
        <w:t>wpisan</w:t>
      </w:r>
      <w:r w:rsidR="00FE2749">
        <w:rPr>
          <w:rFonts w:ascii="Calibri" w:hAnsi="Calibri" w:cs="Arial"/>
          <w:sz w:val="20"/>
          <w:szCs w:val="20"/>
        </w:rPr>
        <w:t xml:space="preserve">ą do </w:t>
      </w:r>
      <w:r w:rsidRPr="001E127A">
        <w:rPr>
          <w:rFonts w:ascii="Calibri" w:hAnsi="Calibri" w:cs="Arial"/>
          <w:sz w:val="20"/>
          <w:szCs w:val="20"/>
        </w:rPr>
        <w:t>………………………………..………………………………</w:t>
      </w:r>
      <w:r w:rsidR="00DC2B2F">
        <w:rPr>
          <w:rFonts w:ascii="Calibri" w:hAnsi="Calibri" w:cs="Arial"/>
          <w:sz w:val="20"/>
          <w:szCs w:val="20"/>
        </w:rPr>
        <w:t>…………..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reprezentowanym przez:</w:t>
      </w:r>
    </w:p>
    <w:p w:rsidR="00FE2749" w:rsidRPr="001E127A" w:rsidRDefault="00FE2749" w:rsidP="00FE2749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1. …………………………………………….</w:t>
      </w:r>
    </w:p>
    <w:p w:rsidR="00FC6521" w:rsidRPr="001E127A" w:rsidRDefault="00FE2749" w:rsidP="00FE274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FC6521" w:rsidRPr="001E127A">
        <w:rPr>
          <w:rFonts w:ascii="Calibri" w:hAnsi="Calibri" w:cs="Arial"/>
          <w:sz w:val="20"/>
          <w:szCs w:val="20"/>
        </w:rPr>
        <w:t xml:space="preserve">zwaną dalej „Wykonawcą" </w:t>
      </w:r>
    </w:p>
    <w:p w:rsidR="00FC6521" w:rsidRPr="001E127A" w:rsidRDefault="00FE2749" w:rsidP="00FE274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="00FC6521" w:rsidRPr="001E127A">
        <w:rPr>
          <w:rFonts w:ascii="Calibri" w:hAnsi="Calibri" w:cs="Arial"/>
          <w:sz w:val="20"/>
          <w:szCs w:val="20"/>
        </w:rPr>
        <w:t>o następującej treści: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1</w:t>
      </w:r>
    </w:p>
    <w:p w:rsidR="00FC6521" w:rsidRPr="001E127A" w:rsidRDefault="00FC6521" w:rsidP="00FC6521">
      <w:pPr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wyniku przeprowadzonego postępowania na świadczenie usług pralniczych, w trybie przetargu nieograniczonego zgodnie z ustawą z dnia 29 stycznia 2004r. Prawo zamówień publicznych (tekst jednolity Dz.U.201</w:t>
      </w:r>
      <w:r w:rsidR="008B26F5">
        <w:rPr>
          <w:rFonts w:ascii="Calibri" w:hAnsi="Calibri" w:cs="Arial"/>
          <w:sz w:val="20"/>
          <w:szCs w:val="20"/>
        </w:rPr>
        <w:t>8 poz</w:t>
      </w:r>
      <w:r w:rsidRPr="001E127A">
        <w:rPr>
          <w:rFonts w:ascii="Calibri" w:hAnsi="Calibri" w:cs="Arial"/>
          <w:sz w:val="20"/>
          <w:szCs w:val="20"/>
        </w:rPr>
        <w:t>.1</w:t>
      </w:r>
      <w:r w:rsidR="008B26F5">
        <w:rPr>
          <w:rFonts w:ascii="Calibri" w:hAnsi="Calibri" w:cs="Arial"/>
          <w:sz w:val="20"/>
          <w:szCs w:val="20"/>
        </w:rPr>
        <w:t>986</w:t>
      </w:r>
      <w:r w:rsidRPr="001E127A">
        <w:rPr>
          <w:rFonts w:ascii="Calibri" w:hAnsi="Calibri" w:cs="Arial"/>
          <w:sz w:val="20"/>
          <w:szCs w:val="20"/>
        </w:rPr>
        <w:t>) Zamawiający zleca, a Wykonawca zobowiązuje się do świadczenie usług pralniczych bielizny szpitalnej z zachowaniem barier bakteriologicznych oraz właściwych norm i parametrów wraz z transportem,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na warunkach określonych w niniejszej Umowie, zgodnie z postanowieniami Specyfikacji Istotnych Warunków Zamówienia, zwaną dalej „SIWZ”</w:t>
      </w:r>
      <w:r w:rsidRPr="001E127A" w:rsidDel="00434499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(stanowiącej załącznik nr 1 do niniejszej umowy), ofertą Wykonawcy oraz według bieżących potrzeb Zamawiającego. </w:t>
      </w:r>
    </w:p>
    <w:p w:rsidR="006A15E7" w:rsidRDefault="00FC6521" w:rsidP="00FC6521">
      <w:pPr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Przedmiot umowy określony w ust. 1 dotyczy bielizny szpitalnej w łącznej szacunkowej ilości na okres </w:t>
      </w:r>
      <w:r w:rsidR="004D76BD">
        <w:rPr>
          <w:rFonts w:ascii="Calibri" w:hAnsi="Calibri" w:cs="Arial"/>
          <w:sz w:val="20"/>
          <w:szCs w:val="20"/>
        </w:rPr>
        <w:t>24</w:t>
      </w:r>
      <w:r w:rsidR="004D76BD" w:rsidRPr="001E127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E127A">
        <w:rPr>
          <w:rFonts w:ascii="Calibri" w:hAnsi="Calibri" w:cs="Arial"/>
          <w:sz w:val="20"/>
          <w:szCs w:val="20"/>
        </w:rPr>
        <w:t>m-cy</w:t>
      </w:r>
      <w:proofErr w:type="spellEnd"/>
      <w:r w:rsidRPr="001E127A">
        <w:rPr>
          <w:rFonts w:ascii="Calibri" w:hAnsi="Calibri" w:cs="Arial"/>
          <w:sz w:val="20"/>
          <w:szCs w:val="20"/>
        </w:rPr>
        <w:t xml:space="preserve">: </w:t>
      </w:r>
    </w:p>
    <w:p w:rsidR="00FC6521" w:rsidRPr="001E127A" w:rsidRDefault="004D76BD" w:rsidP="006A15E7">
      <w:pPr>
        <w:ind w:left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115 838</w:t>
      </w:r>
      <w:r w:rsidR="00FC6521" w:rsidRPr="001E127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C6521" w:rsidRPr="001E127A">
        <w:rPr>
          <w:rFonts w:ascii="Calibri" w:hAnsi="Calibri" w:cs="Arial"/>
          <w:sz w:val="20"/>
          <w:szCs w:val="20"/>
        </w:rPr>
        <w:t>kg</w:t>
      </w:r>
      <w:proofErr w:type="spellEnd"/>
      <w:r w:rsidR="00FC6521" w:rsidRPr="001E127A">
        <w:rPr>
          <w:rFonts w:ascii="Calibri" w:hAnsi="Calibri" w:cs="Arial"/>
          <w:sz w:val="20"/>
          <w:szCs w:val="20"/>
        </w:rPr>
        <w:t>.</w:t>
      </w:r>
    </w:p>
    <w:p w:rsidR="00FC6521" w:rsidRPr="001E127A" w:rsidRDefault="00FC6521" w:rsidP="00FC6521">
      <w:pPr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Do bielizny szpitalnej zalicza się: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pościelowa (poszwy, poszewki, prześcieradła, podkłady, piżamy),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operacyjna (chusty, serwety, prześcieradła, podkłady, bluzy, spodnie, sukienki, fartuchy),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skażona (bielizna używana przez pacjentów z rozpoznanym lub podejrzewanym zakażeniem),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odzież ochronna personelu (ubrania lekarskie, bluzy, spodnie, spódnice, fartuchy),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dziecięca i noworodkowa: pieluchy, bielizna dla dzieci i niemowląt (kaftaniki, czapeczki, kocyki,</w:t>
      </w:r>
    </w:p>
    <w:p w:rsidR="00FC6521" w:rsidRPr="001E127A" w:rsidRDefault="00FC6521" w:rsidP="00FC6521">
      <w:p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      śpiochy),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firanki,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poduszki,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koce,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materace, pokrowce na materace, podkłady gumowe,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odzież ochronna i robocza,</w:t>
      </w:r>
    </w:p>
    <w:p w:rsidR="00FC6521" w:rsidRPr="001E127A" w:rsidRDefault="00FC6521" w:rsidP="00FC6521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inne (ręczniki, </w:t>
      </w:r>
      <w:proofErr w:type="spellStart"/>
      <w:r w:rsidRPr="001E127A">
        <w:rPr>
          <w:rFonts w:ascii="Calibri" w:hAnsi="Calibri" w:cs="Arial"/>
          <w:sz w:val="20"/>
          <w:szCs w:val="20"/>
        </w:rPr>
        <w:t>mopy</w:t>
      </w:r>
      <w:proofErr w:type="spellEnd"/>
      <w:r w:rsidRPr="001E127A">
        <w:rPr>
          <w:rFonts w:ascii="Calibri" w:hAnsi="Calibri" w:cs="Arial"/>
          <w:sz w:val="20"/>
          <w:szCs w:val="20"/>
        </w:rPr>
        <w:t>, ścierki do podłóg, ściereczki, worki na odzież chorego i inne).</w:t>
      </w:r>
    </w:p>
    <w:p w:rsidR="00FC6521" w:rsidRPr="001E127A" w:rsidRDefault="00FC6521" w:rsidP="00FC6521">
      <w:pPr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Szczegółowy zakres przedmiotu umowy określonego w ust. 1, do którego wykonania zobowiązuje się Wykonawca, obejmuje:</w:t>
      </w:r>
    </w:p>
    <w:p w:rsidR="00FC6521" w:rsidRPr="001E127A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moczenie, pranie, maglowanie lub prasowanie bielizny szpitalnej, odzieży personelu,</w:t>
      </w:r>
    </w:p>
    <w:p w:rsidR="00FC6521" w:rsidRPr="001E127A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dezynfekcja materacy, poduszek, </w:t>
      </w:r>
      <w:proofErr w:type="spellStart"/>
      <w:r w:rsidRPr="001E127A">
        <w:rPr>
          <w:rFonts w:ascii="Calibri" w:hAnsi="Calibri" w:cs="Arial"/>
          <w:sz w:val="20"/>
          <w:szCs w:val="20"/>
        </w:rPr>
        <w:t>kocy</w:t>
      </w:r>
      <w:proofErr w:type="spellEnd"/>
      <w:r w:rsidRPr="001E127A">
        <w:rPr>
          <w:rFonts w:ascii="Calibri" w:hAnsi="Calibri" w:cs="Arial"/>
          <w:sz w:val="20"/>
          <w:szCs w:val="20"/>
        </w:rPr>
        <w:t xml:space="preserve">, bielizny operacyjnej, bielizny zakażonej, </w:t>
      </w:r>
      <w:proofErr w:type="spellStart"/>
      <w:r w:rsidRPr="001E127A">
        <w:rPr>
          <w:rFonts w:ascii="Calibri" w:hAnsi="Calibri" w:cs="Arial"/>
          <w:sz w:val="20"/>
          <w:szCs w:val="20"/>
        </w:rPr>
        <w:t>mopów</w:t>
      </w:r>
      <w:proofErr w:type="spellEnd"/>
      <w:r w:rsidRPr="001E127A">
        <w:rPr>
          <w:rFonts w:ascii="Calibri" w:hAnsi="Calibri" w:cs="Arial"/>
          <w:sz w:val="20"/>
          <w:szCs w:val="20"/>
        </w:rPr>
        <w:t>, ścierek</w:t>
      </w:r>
      <w:r w:rsidR="004D16CD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do podłóg,</w:t>
      </w:r>
    </w:p>
    <w:p w:rsidR="00FC6521" w:rsidRPr="001E127A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zmiękczanie koców,</w:t>
      </w:r>
    </w:p>
    <w:p w:rsidR="00FC6521" w:rsidRPr="001E127A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naprawy krawieckie (uzupełnienie oderwanych guzików, przyszywanie troków, cerownie bielizny),</w:t>
      </w:r>
    </w:p>
    <w:p w:rsidR="00FC6521" w:rsidRPr="001E127A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odbiór bielizny brudnej z magazynu bielizny brudnej Zamawiającego oraz załadunek i transport</w:t>
      </w:r>
      <w:r w:rsidR="004D16CD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na koszt Wykonawcy do pralni Wykonawcy:</w:t>
      </w:r>
    </w:p>
    <w:p w:rsidR="00FC6521" w:rsidRPr="001E127A" w:rsidRDefault="00FC6521" w:rsidP="00DC2B2F">
      <w:pPr>
        <w:numPr>
          <w:ilvl w:val="2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skażona i operacyjna będzie umieszczana przez Zamawiającego w workach koloru czerwonego lub w workach samo rozpuszczalnych dostarczanych przez Wykonawcę,</w:t>
      </w:r>
    </w:p>
    <w:p w:rsidR="00FC6521" w:rsidRPr="001E127A" w:rsidRDefault="00FC6521" w:rsidP="00DC2B2F">
      <w:pPr>
        <w:numPr>
          <w:ilvl w:val="2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pozostała bielizna będzie </w:t>
      </w:r>
      <w:r w:rsidR="006A15E7" w:rsidRPr="001E127A">
        <w:rPr>
          <w:rFonts w:ascii="Calibri" w:hAnsi="Calibri" w:cs="Arial"/>
          <w:sz w:val="20"/>
          <w:szCs w:val="20"/>
        </w:rPr>
        <w:t>umieszczana w</w:t>
      </w:r>
      <w:r w:rsidRPr="001E127A">
        <w:rPr>
          <w:rFonts w:ascii="Calibri" w:hAnsi="Calibri" w:cs="Arial"/>
          <w:sz w:val="20"/>
          <w:szCs w:val="20"/>
        </w:rPr>
        <w:t xml:space="preserve"> workach koloru niebieskiego</w:t>
      </w:r>
      <w:r w:rsidR="00DC2B2F">
        <w:rPr>
          <w:rFonts w:ascii="Calibri" w:hAnsi="Calibri" w:cs="Arial"/>
          <w:sz w:val="20"/>
          <w:szCs w:val="20"/>
        </w:rPr>
        <w:t xml:space="preserve">  dostarczanych przez Wykonawcę</w:t>
      </w:r>
      <w:r w:rsidRPr="001E127A">
        <w:rPr>
          <w:rFonts w:ascii="Calibri" w:hAnsi="Calibri" w:cs="Arial"/>
          <w:sz w:val="20"/>
          <w:szCs w:val="20"/>
        </w:rPr>
        <w:t xml:space="preserve">. </w:t>
      </w:r>
    </w:p>
    <w:p w:rsidR="00DC2B2F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dostarczanie i rozładunek na koszt Wykonawcy czystej bielizny do magazynu czystej bielizny Zamawiającego.</w:t>
      </w:r>
    </w:p>
    <w:p w:rsidR="00DC2B2F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DC2B2F">
        <w:rPr>
          <w:rFonts w:ascii="Calibri" w:hAnsi="Calibri" w:cs="Arial"/>
          <w:sz w:val="20"/>
          <w:szCs w:val="20"/>
        </w:rPr>
        <w:lastRenderedPageBreak/>
        <w:t>dostarczanie okresowo (raz na 3 m-ce) Zespołowi Kontroli Zakażeń Szpitalnych Zamawiającego wyników (kopii potwierdzonych za zgodność z oryginałem) badań mikrobiologicznych pranej bielizny szpitalnej,</w:t>
      </w:r>
    </w:p>
    <w:p w:rsidR="00FC6521" w:rsidRPr="00DC2B2F" w:rsidRDefault="00FC6521" w:rsidP="00DC2B2F">
      <w:pPr>
        <w:numPr>
          <w:ilvl w:val="1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DC2B2F">
        <w:rPr>
          <w:rFonts w:ascii="Calibri" w:hAnsi="Calibri" w:cs="Arial"/>
          <w:sz w:val="20"/>
          <w:szCs w:val="20"/>
        </w:rPr>
        <w:t>w sytuacji zagrożenia epidemiologicznego na zle</w:t>
      </w:r>
      <w:r w:rsidR="00DC2B2F">
        <w:rPr>
          <w:rFonts w:ascii="Calibri" w:hAnsi="Calibri" w:cs="Arial"/>
          <w:sz w:val="20"/>
          <w:szCs w:val="20"/>
        </w:rPr>
        <w:t xml:space="preserve">cenie Zamawiającego wykonywanie </w:t>
      </w:r>
      <w:r w:rsidRPr="00DC2B2F">
        <w:rPr>
          <w:rFonts w:ascii="Calibri" w:hAnsi="Calibri" w:cs="Arial"/>
          <w:sz w:val="20"/>
          <w:szCs w:val="20"/>
        </w:rPr>
        <w:t>(na koszt Wykonawcy) badań mikrobiologicznych bielizny czystej zgodnie z następującymi ustaleniami:</w:t>
      </w:r>
    </w:p>
    <w:p w:rsidR="00FC6521" w:rsidRPr="001E127A" w:rsidRDefault="00FC6521" w:rsidP="00FC6521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próbki do badania będą pobierane przez Wykonawcę na wniosek i w obecności członków Zespołu Kontroli Zakażeń Szpitalnych,</w:t>
      </w:r>
    </w:p>
    <w:p w:rsidR="00FC6521" w:rsidRPr="001E127A" w:rsidRDefault="00FC6521" w:rsidP="00FC6521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badania będą wykonane w pracowni mikrobiologicznej uzgodnionej z Zamawiającym,</w:t>
      </w:r>
    </w:p>
    <w:p w:rsidR="00FC6521" w:rsidRPr="001E127A" w:rsidRDefault="00FC6521" w:rsidP="00FC6521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wyniki badań mikrobiologicznych będą interpretowane i oceniane przez Zespół Kontroli Zakażeń Szpitalnych.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2</w:t>
      </w:r>
    </w:p>
    <w:p w:rsidR="00FC6521" w:rsidRPr="001E127A" w:rsidRDefault="00FC6521" w:rsidP="00FC6521">
      <w:pPr>
        <w:numPr>
          <w:ilvl w:val="0"/>
          <w:numId w:val="14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Wykonawca oświadcza, że posiada wiedzę, doświadczenie, a także dysponuje odpowiednim potencjałem technicznym do wykonania przedmiotu umowy.</w:t>
      </w:r>
    </w:p>
    <w:p w:rsidR="00FC6521" w:rsidRPr="001E127A" w:rsidRDefault="00FC6521" w:rsidP="00FC6521">
      <w:pPr>
        <w:numPr>
          <w:ilvl w:val="0"/>
          <w:numId w:val="14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Wykonawca zobowiązuje się wykonać usługę z należytą starannością oraz zgodnie z obowiązującymi</w:t>
      </w:r>
      <w:r w:rsidR="000415D4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 tym zakresie przepisami prawa, normami sanitarno-epidemiologicznymi, technologią i warunkami obowiązującymi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="000415D4">
        <w:rPr>
          <w:rFonts w:ascii="Calibri" w:hAnsi="Calibri" w:cs="Arial"/>
          <w:sz w:val="20"/>
          <w:szCs w:val="20"/>
        </w:rPr>
        <w:t xml:space="preserve">  </w:t>
      </w:r>
      <w:r w:rsidRPr="001E127A">
        <w:rPr>
          <w:rFonts w:ascii="Calibri" w:hAnsi="Calibri" w:cs="Arial"/>
          <w:sz w:val="20"/>
          <w:szCs w:val="20"/>
        </w:rPr>
        <w:t xml:space="preserve">w placówkach służby zdrowia. </w:t>
      </w:r>
    </w:p>
    <w:p w:rsidR="00FC6521" w:rsidRPr="001E127A" w:rsidRDefault="00FC6521" w:rsidP="00FC6521">
      <w:pPr>
        <w:numPr>
          <w:ilvl w:val="0"/>
          <w:numId w:val="14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Wykonawca zobowiązuje się na własny koszt do pełnej realizacji przedmiotu</w:t>
      </w:r>
      <w:bookmarkStart w:id="0" w:name="_GoBack"/>
      <w:bookmarkEnd w:id="0"/>
      <w:r w:rsidRPr="001E127A">
        <w:rPr>
          <w:rFonts w:ascii="Calibri" w:hAnsi="Calibri" w:cs="Arial"/>
          <w:sz w:val="20"/>
          <w:szCs w:val="20"/>
        </w:rPr>
        <w:t xml:space="preserve"> umowy.</w:t>
      </w:r>
    </w:p>
    <w:p w:rsidR="00FC6521" w:rsidRPr="001E127A" w:rsidRDefault="00FC6521" w:rsidP="00FC6521">
      <w:pPr>
        <w:numPr>
          <w:ilvl w:val="0"/>
          <w:numId w:val="14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Wykonawca zobowiązuje się zapewnić ciągłość świadczenia usług stanowiących przedmiot umowy </w:t>
      </w:r>
      <w:r w:rsidR="00DC2B2F">
        <w:rPr>
          <w:rFonts w:ascii="Calibri" w:hAnsi="Calibri" w:cs="Arial"/>
          <w:sz w:val="20"/>
          <w:szCs w:val="20"/>
        </w:rPr>
        <w:t xml:space="preserve">                      </w:t>
      </w:r>
      <w:r w:rsidRPr="001E127A">
        <w:rPr>
          <w:rFonts w:ascii="Calibri" w:hAnsi="Calibri" w:cs="Arial"/>
          <w:sz w:val="20"/>
          <w:szCs w:val="20"/>
        </w:rPr>
        <w:t>w sytuacji zagrożenia państwa i w czasie wojny.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3</w:t>
      </w:r>
    </w:p>
    <w:p w:rsidR="00FC6521" w:rsidRPr="001E127A" w:rsidRDefault="00FC6521" w:rsidP="00FC6521">
      <w:pPr>
        <w:numPr>
          <w:ilvl w:val="0"/>
          <w:numId w:val="15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Wykonawca będzie odbierał brudną bieliznę szpitalną z magazynu bielizny brudnej Zamawiającego znajdującego się w budynku Szpitala im. Św. Jadwigi Śląskiej w Trzebnicy, ul. Prusicka 53-55, własnym transportem przeznaczonymi do przewozu czystej i brudnej bielizny, 3 razy  w tygodniu, tj. w poniedziałek, środa, piątek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w godz. od …. do …... </w:t>
      </w:r>
    </w:p>
    <w:p w:rsidR="00FC6521" w:rsidRPr="001E127A" w:rsidRDefault="00FC6521" w:rsidP="00FC6521">
      <w:pPr>
        <w:numPr>
          <w:ilvl w:val="0"/>
          <w:numId w:val="15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Wykonawca będzie przywoził i rozładowywał wypraną bieliznę szpitalną do magazynu bielizny czystej Zamawiającego znajdującego się w budynku Szpitala im. Św. Jadwigi Śląskiej w Trzebnicy, ul. Prusicka 53-55, własnym transportem przeznaczonymi do przewozu czystej i brudnej bielizny, 3 razy w tygodniu, tj. w  poniedziałek, środa, piątek, w godz. od </w:t>
      </w:r>
      <w:r w:rsidR="00895CF8">
        <w:rPr>
          <w:rFonts w:ascii="Calibri" w:hAnsi="Calibri" w:cs="Arial"/>
          <w:sz w:val="20"/>
          <w:szCs w:val="20"/>
        </w:rPr>
        <w:t>7.00</w:t>
      </w:r>
      <w:r w:rsidRPr="001E127A">
        <w:rPr>
          <w:rFonts w:ascii="Calibri" w:hAnsi="Calibri" w:cs="Arial"/>
          <w:sz w:val="20"/>
          <w:szCs w:val="20"/>
        </w:rPr>
        <w:t xml:space="preserve"> do </w:t>
      </w:r>
      <w:r w:rsidR="00895CF8">
        <w:rPr>
          <w:rFonts w:ascii="Calibri" w:hAnsi="Calibri" w:cs="Arial"/>
          <w:sz w:val="20"/>
          <w:szCs w:val="20"/>
        </w:rPr>
        <w:t>11.00.</w:t>
      </w:r>
      <w:r w:rsidRPr="001E127A">
        <w:rPr>
          <w:rFonts w:ascii="Calibri" w:hAnsi="Calibri" w:cs="Arial"/>
          <w:sz w:val="20"/>
          <w:szCs w:val="20"/>
        </w:rPr>
        <w:t xml:space="preserve"> </w:t>
      </w:r>
    </w:p>
    <w:p w:rsidR="00FC6521" w:rsidRPr="001E127A" w:rsidRDefault="00FC6521" w:rsidP="00FC6521">
      <w:pPr>
        <w:numPr>
          <w:ilvl w:val="0"/>
          <w:numId w:val="15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przypadku, kiedy w wyznaczonym w ust. 1 lub 2 dniu przypada dzień ustawowo wolny od pracy odbiór bielizny brudnej odbędzie się przed dniem ustawowo wolnym od pracy, a dostawa czystej bielizny po dniu ustawowo wolnym od pracy.</w:t>
      </w:r>
    </w:p>
    <w:p w:rsidR="00FC6521" w:rsidRPr="001E127A" w:rsidRDefault="00FC6521" w:rsidP="00FC6521">
      <w:pPr>
        <w:numPr>
          <w:ilvl w:val="0"/>
          <w:numId w:val="15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Bielizna szpitalna będzie wydawana i przyjmowana na podstawie specyfikacji ilościowo-asortymentowej.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4</w:t>
      </w:r>
    </w:p>
    <w:p w:rsidR="00FC6521" w:rsidRPr="001E127A" w:rsidRDefault="00FC6521" w:rsidP="00FC6521">
      <w:pPr>
        <w:numPr>
          <w:ilvl w:val="0"/>
          <w:numId w:val="25"/>
        </w:numPr>
        <w:ind w:left="426"/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  <w:u w:val="single"/>
        </w:rPr>
        <w:t>Zamawiający zobowiązuje się do:</w:t>
      </w:r>
    </w:p>
    <w:p w:rsidR="00FC6521" w:rsidRPr="001E127A" w:rsidRDefault="00FC6521" w:rsidP="00FC6521">
      <w:pPr>
        <w:numPr>
          <w:ilvl w:val="1"/>
          <w:numId w:val="16"/>
        </w:numPr>
        <w:ind w:left="709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prowadzenia miesięcznego zestawienia wypranej bielizny,</w:t>
      </w:r>
    </w:p>
    <w:p w:rsidR="00FC6521" w:rsidRPr="001E127A" w:rsidRDefault="00FC6521" w:rsidP="00FC6521">
      <w:pPr>
        <w:numPr>
          <w:ilvl w:val="1"/>
          <w:numId w:val="16"/>
        </w:numPr>
        <w:ind w:left="709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potwierdzania faktury wystawionej przez Wykonawcę co do zgodności wpisanych kilogramów wypranej bielizny z prowadzonym zestawieniem,</w:t>
      </w:r>
    </w:p>
    <w:p w:rsidR="00FC6521" w:rsidRPr="001E127A" w:rsidRDefault="00FC6521" w:rsidP="00FC6521">
      <w:pPr>
        <w:numPr>
          <w:ilvl w:val="1"/>
          <w:numId w:val="16"/>
        </w:numPr>
        <w:ind w:left="709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pakowania brudnej bielizny w worki foliowe dostarczone</w:t>
      </w:r>
      <w:r w:rsidR="00DC2B2F">
        <w:rPr>
          <w:rFonts w:ascii="Calibri" w:hAnsi="Calibri" w:cs="Arial"/>
          <w:sz w:val="20"/>
          <w:szCs w:val="20"/>
        </w:rPr>
        <w:t xml:space="preserve"> przez Wykonawcę, </w:t>
      </w:r>
      <w:r w:rsidRPr="001E127A">
        <w:rPr>
          <w:rFonts w:ascii="Calibri" w:hAnsi="Calibri" w:cs="Arial"/>
          <w:sz w:val="20"/>
          <w:szCs w:val="20"/>
        </w:rPr>
        <w:t xml:space="preserve">z podziałem na asortymenty </w:t>
      </w:r>
    </w:p>
    <w:p w:rsidR="00FC6521" w:rsidRPr="001E127A" w:rsidRDefault="00FC6521" w:rsidP="00FC6521">
      <w:pPr>
        <w:numPr>
          <w:ilvl w:val="1"/>
          <w:numId w:val="16"/>
        </w:numPr>
        <w:ind w:left="709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powiadamiania niezwłocznie przy odbiorze lub rano następnego dnia Wykonawcę o stwierdzeniu wad jakościowych lub brakach ilościowych,</w:t>
      </w:r>
    </w:p>
    <w:p w:rsidR="00FC6521" w:rsidRPr="001E127A" w:rsidRDefault="00FC6521" w:rsidP="00FC6521">
      <w:pPr>
        <w:numPr>
          <w:ilvl w:val="1"/>
          <w:numId w:val="16"/>
        </w:numPr>
        <w:ind w:left="709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przygotowania bielizny brudnej do transportu. W przypadku bielizny zakaźnej Zamawiający będzie ją pakował w worki foliowe </w:t>
      </w:r>
      <w:r w:rsidR="00FD1F73" w:rsidRPr="001E127A">
        <w:rPr>
          <w:rFonts w:ascii="Calibri" w:hAnsi="Calibri" w:cs="Arial"/>
          <w:sz w:val="20"/>
          <w:szCs w:val="20"/>
        </w:rPr>
        <w:t xml:space="preserve">w kolorze czerwonym lub w workach samo rozpuszczalnych </w:t>
      </w:r>
      <w:r w:rsidRPr="001E127A">
        <w:rPr>
          <w:rFonts w:ascii="Calibri" w:hAnsi="Calibri" w:cs="Arial"/>
          <w:sz w:val="20"/>
          <w:szCs w:val="20"/>
        </w:rPr>
        <w:t>z napisem „bielizna zakaźna”</w:t>
      </w:r>
      <w:r w:rsidR="00FD1F73" w:rsidRPr="001E127A">
        <w:rPr>
          <w:rFonts w:ascii="Calibri" w:hAnsi="Calibri" w:cs="Arial"/>
          <w:sz w:val="20"/>
          <w:szCs w:val="20"/>
        </w:rPr>
        <w:t>.</w:t>
      </w:r>
    </w:p>
    <w:p w:rsidR="00FC6521" w:rsidRPr="001E127A" w:rsidRDefault="00FC6521" w:rsidP="00FC6521">
      <w:pPr>
        <w:numPr>
          <w:ilvl w:val="0"/>
          <w:numId w:val="25"/>
        </w:numPr>
        <w:ind w:left="426"/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  <w:u w:val="single"/>
        </w:rPr>
        <w:t>Wykonawca zobowiązuje się do: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</w:rPr>
        <w:t xml:space="preserve">dostarczenia worków foliowych przeznaczonych na pakowanie brudnej bielizny, 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stosowania środków piorących i dezynfekcyjnych o szerokim spektrum działania tj.: wykazujących działanie bakteriobójcze (B), grzybobójcze (F), wirusobójcze (V), </w:t>
      </w:r>
      <w:proofErr w:type="spellStart"/>
      <w:r w:rsidRPr="001E127A">
        <w:rPr>
          <w:rFonts w:ascii="Calibri" w:hAnsi="Calibri" w:cs="Arial"/>
          <w:sz w:val="20"/>
          <w:szCs w:val="20"/>
        </w:rPr>
        <w:t>prątkobójcze</w:t>
      </w:r>
      <w:proofErr w:type="spellEnd"/>
      <w:r w:rsidRPr="001E127A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1E127A">
        <w:rPr>
          <w:rFonts w:ascii="Calibri" w:hAnsi="Calibri" w:cs="Arial"/>
          <w:sz w:val="20"/>
          <w:szCs w:val="20"/>
        </w:rPr>
        <w:t>Tbc</w:t>
      </w:r>
      <w:proofErr w:type="spellEnd"/>
      <w:r w:rsidRPr="001E127A">
        <w:rPr>
          <w:rFonts w:ascii="Calibri" w:hAnsi="Calibri" w:cs="Arial"/>
          <w:sz w:val="20"/>
          <w:szCs w:val="20"/>
        </w:rPr>
        <w:t>), posiadających odpowiednie atesty i certyfikaty zgodnie z zaleceniami Państwowego Zakładu Higieny, dopuszczonych do obrotu na rynku polskim, a w przypadku bielizny niemowlęcej i pieluch do stosowania środków posiadających również pozytywną opinię Instytutu Matki i Dziecka, Centrum Opieki na Dzieckiem lub innej równoważnej instytucji,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stosowania procedur zapewniających eliminowanie występowania ogniw lub źródeł zakażeń, zapobiegać powstaniu zakażeń wewnątrzszpitalnych,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środki transportu brudnej i czystej bielizny szpitalnej, winny być oddzielne lub posiadać szczelną i podzieloną komorę załadunkową tak, aby bielizna czysta nie miała możliwości jakiegokolwiek kontaktu z bielizną brudną,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lastRenderedPageBreak/>
        <w:t>umożliwić Zamawiającemu przeprowadzanie sprawdzających kontroli w zakresie stosowania przez Wykonawców środków czystościowych, piorących, dezynfekcyjnych oraz sposobu przewozu bielizny szpitalnej w zakresie zgodności z niniejszą umową i właściwymi przepisami,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ponoszenia pełnej odpowiedzialności za wykonaną usługę pralniczą w zakresie jakości wykonanej usługi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i zgodności z wymogami sanitarnymi wobec organów kontroli; Państwowej Inspekcji Sanitarnej, Państwowej Inspekcji Pracy,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i urządzenia podmiotu wykonującego działalność leczniczą,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posiadać pozytywną decyzję Państwowej Inspekcji Sanitarnej pod względem spełniania warunków sanitarnych środków transportu, którymi wykonawca będzie realizował odbiór i dostawę poszczególnych partii prania,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posiadać pozytywną opinię Państwowej Inspekcji Sanitarnej na świadczenie usług pralniczych                                   we wskazanym zakładzie pralniczym,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</w:rPr>
        <w:t>prowadzenia dokumentacji zdawczo-odbiorczej brudnej i czystej bielizny,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</w:rPr>
        <w:t>sortowania czystej bielizny z zachowaniem podziału na asortyment i komórkę przeznaczenia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wg potrzeb zamawiającego,</w:t>
      </w:r>
    </w:p>
    <w:p w:rsidR="00F3444C" w:rsidRPr="00F3444C" w:rsidRDefault="00F3444C" w:rsidP="00DC2B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F3444C">
        <w:rPr>
          <w:rFonts w:ascii="Calibri" w:hAnsi="Calibri" w:cs="Arial"/>
          <w:sz w:val="20"/>
          <w:szCs w:val="20"/>
        </w:rPr>
        <w:t>odbioru bielizny skażonej i operacyjnej, którą Zamawiający będzie umieszczał  w workach koloru czerwonego lub w workach samo rozpuszczalnych dostarczanych przez Wykonawcę,</w:t>
      </w:r>
    </w:p>
    <w:p w:rsidR="00FC6521" w:rsidRPr="001E127A" w:rsidRDefault="00FD1F73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odbioru </w:t>
      </w:r>
      <w:r w:rsidR="00FC6521" w:rsidRPr="001E127A">
        <w:rPr>
          <w:rFonts w:ascii="Calibri" w:hAnsi="Calibri" w:cs="Arial"/>
          <w:sz w:val="20"/>
          <w:szCs w:val="20"/>
        </w:rPr>
        <w:t>pozostał</w:t>
      </w:r>
      <w:r w:rsidRPr="001E127A">
        <w:rPr>
          <w:rFonts w:ascii="Calibri" w:hAnsi="Calibri" w:cs="Arial"/>
          <w:sz w:val="20"/>
          <w:szCs w:val="20"/>
        </w:rPr>
        <w:t>ej</w:t>
      </w:r>
      <w:r w:rsidR="00FC6521" w:rsidRPr="001E127A">
        <w:rPr>
          <w:rFonts w:ascii="Calibri" w:hAnsi="Calibri" w:cs="Arial"/>
          <w:sz w:val="20"/>
          <w:szCs w:val="20"/>
        </w:rPr>
        <w:t xml:space="preserve"> bielizn</w:t>
      </w:r>
      <w:r w:rsidRPr="001E127A">
        <w:rPr>
          <w:rFonts w:ascii="Calibri" w:hAnsi="Calibri" w:cs="Arial"/>
          <w:sz w:val="20"/>
          <w:szCs w:val="20"/>
        </w:rPr>
        <w:t xml:space="preserve">y brudnej, która </w:t>
      </w:r>
      <w:r w:rsidR="00FC6521" w:rsidRPr="001E127A">
        <w:rPr>
          <w:rFonts w:ascii="Calibri" w:hAnsi="Calibri" w:cs="Arial"/>
          <w:sz w:val="20"/>
          <w:szCs w:val="20"/>
        </w:rPr>
        <w:t xml:space="preserve"> będzie umieszczana  w workach koloru niebieskiego,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składania i odpowiedniego pakowania wypranej bielizny w sposób uniemożliwiający jej zabrudzenie (np. worek foliowy przezroczysty, biały) oraz opisywania jej rodzajowo zgodnie z poniższymi zasadami: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poszwy należy pakować po 10 szt.,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prześcieradła należy pakować po 20 szt.,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poszewki należy pakować po 40 szt.,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pieluchy należy pakować po 10 szt.,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jednym worku nie więcej niż 50 szt. bielizny szpitalnej,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na workach należy umieścić informację o asortymencie, ilości i wadze,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 prowadzenia kontroli wypranej bielizny, dezynfekcji wózków transportowych i pokrowców na wózki pod względem sanitarno – epidemiologicznym w trakcie trwania umowy, w tym kontroli czystości mikrobiologicznej,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razie awarii urządzeń pralniczych do wykonywania usługi w pralni zastępczej spełniającej wymagania Zamawiającego opisane w SIWZ.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przypadku stwierdzenia złego stanu czystości, a w szczególności gdy bielizna szpitalna będzie niedoprana (np. niedopranie plam z krwi) lub wilgotna, złego stanu bakteryjnego bielizny szpitalnej Wykonawca zobowiązuje się na własny koszt do ponownego wyprania zanieczyszczonej/wilgotnej bielizny szpitalnej w terminie ……….. dni roboczych od dnia zgłoszenia wady przez Zamawiającego.</w:t>
      </w:r>
    </w:p>
    <w:p w:rsidR="00DC2B2F" w:rsidRPr="00DC2B2F" w:rsidRDefault="00FC6521" w:rsidP="00DC2B2F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przypadku mechanicznego uszkodzenia bielizny lub zagubienia asortymentu przekazanego do prania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i przyjętego przez Wykonawcę, Wykonawca winien wymienić uszkodzone lub zagubione egzemplarze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na nowe lub zapewnić zwrot ich równowartości ustalonej wg aktualnych na dzień zwrotu cen zakupu – czas realizacji  7 dni roboczych.</w:t>
      </w:r>
    </w:p>
    <w:p w:rsidR="00FC6521" w:rsidRPr="001E127A" w:rsidRDefault="00FC6521" w:rsidP="00FC6521">
      <w:pPr>
        <w:numPr>
          <w:ilvl w:val="0"/>
          <w:numId w:val="25"/>
        </w:numPr>
        <w:jc w:val="both"/>
        <w:rPr>
          <w:rFonts w:ascii="Calibri" w:hAnsi="Calibri" w:cs="Arial"/>
          <w:sz w:val="20"/>
          <w:szCs w:val="20"/>
          <w:u w:val="single"/>
        </w:rPr>
      </w:pPr>
      <w:r w:rsidRPr="001E127A">
        <w:rPr>
          <w:rFonts w:ascii="Calibri" w:hAnsi="Calibri" w:cs="Arial"/>
          <w:sz w:val="20"/>
          <w:szCs w:val="20"/>
          <w:u w:val="single"/>
        </w:rPr>
        <w:t>Zamawiający w ramach umowy będzie miał prawo do: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Wizytacji pralni przez cały okres trwania umowy w terminie ustalonym z Wykonawcą oraz                                          do przeprowadzenia doraźnej  kontroli w zakresie stosowania przez Wykonawcę środków czystościowych, piorących, dezynfekcyjnych, a także sposobu przewozu bielizny szpitalnej w zakresie zgodności z wymogiem opisanym w Rozdz. III pkt 3.10 SIWZ.</w:t>
      </w:r>
    </w:p>
    <w:p w:rsidR="00FC6521" w:rsidRPr="001E127A" w:rsidRDefault="00FC6521" w:rsidP="00FC6521">
      <w:pPr>
        <w:numPr>
          <w:ilvl w:val="1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Prowadzenia kontroli upranego asortymentu, w szczególności pod względem: 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czystości ogólnej oraz mikrobiologicznej,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jakości prasowania, </w:t>
      </w:r>
    </w:p>
    <w:p w:rsidR="00FC6521" w:rsidRPr="001E127A" w:rsidRDefault="00FC6521" w:rsidP="00FC6521">
      <w:pPr>
        <w:numPr>
          <w:ilvl w:val="2"/>
          <w:numId w:val="25"/>
        </w:numPr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sposobu naprawy bielizny.</w:t>
      </w:r>
    </w:p>
    <w:p w:rsidR="00FC6521" w:rsidRPr="001E127A" w:rsidRDefault="00FC6521" w:rsidP="00FC6521">
      <w:pPr>
        <w:rPr>
          <w:rFonts w:ascii="Calibri" w:hAnsi="Calibri" w:cs="Arial"/>
          <w:b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5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Za wykonanie usługi, o której mowa w § 1, strony ustalają cenę netto: .................... za </w:t>
      </w:r>
      <w:smartTag w:uri="urn:schemas-microsoft-com:office:smarttags" w:element="metricconverter">
        <w:smartTagPr>
          <w:attr w:name="ProductID" w:val="1 kg"/>
        </w:smartTagPr>
        <w:r w:rsidRPr="001E127A">
          <w:rPr>
            <w:rFonts w:ascii="Calibri" w:hAnsi="Calibri" w:cs="Arial"/>
            <w:sz w:val="20"/>
            <w:szCs w:val="20"/>
          </w:rPr>
          <w:t>1 kg</w:t>
        </w:r>
      </w:smartTag>
      <w:r w:rsidRPr="001E127A">
        <w:rPr>
          <w:rFonts w:ascii="Calibri" w:hAnsi="Calibri" w:cs="Arial"/>
          <w:sz w:val="20"/>
          <w:szCs w:val="20"/>
        </w:rPr>
        <w:t xml:space="preserve"> suchej bielizny szpitalnej przekazanej do prania</w:t>
      </w:r>
      <w:r w:rsidR="00895CF8">
        <w:rPr>
          <w:rFonts w:ascii="Calibri" w:hAnsi="Calibri" w:cs="Arial"/>
          <w:sz w:val="20"/>
          <w:szCs w:val="20"/>
        </w:rPr>
        <w:t>,</w:t>
      </w:r>
      <w:r w:rsidR="00801D62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powiększoną o należny podatek VAT.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lastRenderedPageBreak/>
        <w:t xml:space="preserve">Maksymalna wartość niniejszej umowy zgodnie z zapotrzebowaniem i ceną jednostkową za </w:t>
      </w:r>
      <w:smartTag w:uri="urn:schemas-microsoft-com:office:smarttags" w:element="metricconverter">
        <w:smartTagPr>
          <w:attr w:name="ProductID" w:val="1 kg"/>
        </w:smartTagPr>
        <w:r w:rsidRPr="001E127A">
          <w:rPr>
            <w:rFonts w:ascii="Calibri" w:hAnsi="Calibri" w:cs="Arial"/>
            <w:sz w:val="20"/>
            <w:szCs w:val="20"/>
          </w:rPr>
          <w:t>1 kg</w:t>
        </w:r>
      </w:smartTag>
      <w:r w:rsidRPr="001E127A">
        <w:rPr>
          <w:rFonts w:ascii="Calibri" w:hAnsi="Calibri" w:cs="Arial"/>
          <w:sz w:val="20"/>
          <w:szCs w:val="20"/>
        </w:rPr>
        <w:t xml:space="preserve"> suchej bielizny szpitalnej, podaną przez Wykonawcę w ofercie nie może przekraczać kwoty ………….. brutto, w tym pod</w:t>
      </w:r>
      <w:r w:rsidR="00FD1F73" w:rsidRPr="001E127A">
        <w:rPr>
          <w:rFonts w:ascii="Calibri" w:hAnsi="Calibri" w:cs="Arial"/>
          <w:sz w:val="20"/>
          <w:szCs w:val="20"/>
        </w:rPr>
        <w:t>atek VAT ….%, z zastrzeżeniem §5</w:t>
      </w:r>
      <w:r w:rsidRPr="001E127A">
        <w:rPr>
          <w:rFonts w:ascii="Calibri" w:hAnsi="Calibri" w:cs="Arial"/>
          <w:sz w:val="20"/>
          <w:szCs w:val="20"/>
        </w:rPr>
        <w:t xml:space="preserve"> ust</w:t>
      </w:r>
      <w:r w:rsidR="00FD1F73" w:rsidRPr="001E127A">
        <w:rPr>
          <w:rFonts w:ascii="Calibri" w:hAnsi="Calibri" w:cs="Arial"/>
          <w:sz w:val="20"/>
          <w:szCs w:val="20"/>
        </w:rPr>
        <w:t>.</w:t>
      </w:r>
      <w:r w:rsidRPr="001E127A">
        <w:rPr>
          <w:rFonts w:ascii="Calibri" w:hAnsi="Calibri" w:cs="Arial"/>
          <w:sz w:val="20"/>
          <w:szCs w:val="20"/>
        </w:rPr>
        <w:t xml:space="preserve"> </w:t>
      </w:r>
      <w:r w:rsidR="00FD1F73" w:rsidRPr="001E127A">
        <w:rPr>
          <w:rFonts w:ascii="Calibri" w:hAnsi="Calibri" w:cs="Arial"/>
          <w:sz w:val="20"/>
          <w:szCs w:val="20"/>
        </w:rPr>
        <w:t>5</w:t>
      </w:r>
      <w:r w:rsidRPr="001E127A">
        <w:rPr>
          <w:rFonts w:ascii="Calibri" w:hAnsi="Calibri" w:cs="Arial"/>
          <w:sz w:val="20"/>
          <w:szCs w:val="20"/>
        </w:rPr>
        <w:t xml:space="preserve"> niniejszej umowy. 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Cena brutto zawiera cenę netto, podatek VAT oraz wszystkie koszty związane z wykonaniem przedmiotu umowy</w:t>
      </w:r>
      <w:r w:rsidR="00801D62">
        <w:rPr>
          <w:rFonts w:ascii="Calibri" w:hAnsi="Calibri" w:cs="Arial"/>
          <w:sz w:val="20"/>
          <w:szCs w:val="20"/>
        </w:rPr>
        <w:t>.</w:t>
      </w:r>
      <w:r w:rsidRPr="001E127A">
        <w:rPr>
          <w:rFonts w:ascii="Calibri" w:hAnsi="Calibri" w:cs="Arial"/>
          <w:sz w:val="20"/>
          <w:szCs w:val="20"/>
        </w:rPr>
        <w:t xml:space="preserve"> 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:rsidR="00FC6521" w:rsidRPr="0033630E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33630E">
        <w:rPr>
          <w:rFonts w:ascii="Calibri" w:hAnsi="Calibri" w:cs="Arial"/>
          <w:sz w:val="20"/>
          <w:szCs w:val="20"/>
        </w:rPr>
        <w:t>Zamawiający zastrzega sobie możliwość skorzystania z prawa opcji, w ramach którego wielkość i wartość przedmiotu zamówienia może ulec zmniejszeniu lub zwiększeniu, uzależnionemu od rzeczywistych potrzeb wynikających z działalności Zamawiającego, z zastrzeżeniem że nie więcej niż o 20% ilości przedmiotu zamówienia.</w:t>
      </w:r>
    </w:p>
    <w:p w:rsidR="00FC6521" w:rsidRPr="0033630E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33630E">
        <w:rPr>
          <w:rFonts w:ascii="Calibri" w:hAnsi="Calibri" w:cs="Arial"/>
          <w:sz w:val="20"/>
          <w:szCs w:val="20"/>
        </w:rPr>
        <w:t xml:space="preserve">W przypadku skorzystania przez Zamawiającego z prawa opcji </w:t>
      </w:r>
      <w:r w:rsidR="0033630E" w:rsidRPr="0033630E">
        <w:rPr>
          <w:rFonts w:ascii="Calibri" w:hAnsi="Calibri" w:cs="Arial"/>
          <w:sz w:val="20"/>
          <w:szCs w:val="20"/>
        </w:rPr>
        <w:t xml:space="preserve">i zwiększeniu wielkości i wartości przedmiotu zamówienia </w:t>
      </w:r>
      <w:r w:rsidRPr="0033630E">
        <w:rPr>
          <w:rFonts w:ascii="Calibri" w:hAnsi="Calibri" w:cs="Arial"/>
          <w:sz w:val="20"/>
          <w:szCs w:val="20"/>
        </w:rPr>
        <w:t>Wykonawca zobowiązuje się</w:t>
      </w:r>
      <w:r w:rsidR="00DC2B2F" w:rsidRPr="0033630E">
        <w:rPr>
          <w:rFonts w:ascii="Calibri" w:hAnsi="Calibri" w:cs="Arial"/>
          <w:sz w:val="20"/>
          <w:szCs w:val="20"/>
        </w:rPr>
        <w:t xml:space="preserve"> </w:t>
      </w:r>
      <w:r w:rsidRPr="0033630E">
        <w:rPr>
          <w:rFonts w:ascii="Calibri" w:hAnsi="Calibri" w:cs="Arial"/>
          <w:sz w:val="20"/>
          <w:szCs w:val="20"/>
        </w:rPr>
        <w:t>do świadczenia większej ilości usług na warunkach jak dla zamówienia podstawowego.</w:t>
      </w:r>
      <w:r w:rsidR="0033630E" w:rsidRPr="0033630E">
        <w:rPr>
          <w:sz w:val="22"/>
          <w:szCs w:val="22"/>
        </w:rPr>
        <w:t xml:space="preserve"> </w:t>
      </w:r>
      <w:r w:rsidR="0033630E" w:rsidRPr="0033630E">
        <w:rPr>
          <w:rFonts w:ascii="Calibri" w:hAnsi="Calibri" w:cs="Arial"/>
          <w:sz w:val="20"/>
          <w:szCs w:val="20"/>
        </w:rPr>
        <w:t xml:space="preserve">W przypadku skorzystania przez Zamawiającego z prawa opcji i zmniejszenia wielkości i wartości przedmiotu zamówienia Wykonawca zobowiązuje się do dostarczenia </w:t>
      </w:r>
      <w:r w:rsidR="0033630E">
        <w:rPr>
          <w:rFonts w:ascii="Calibri" w:hAnsi="Calibri" w:cs="Arial"/>
          <w:sz w:val="20"/>
          <w:szCs w:val="20"/>
        </w:rPr>
        <w:t>świadczenia usług</w:t>
      </w:r>
      <w:r w:rsidR="0033630E" w:rsidRPr="0033630E">
        <w:rPr>
          <w:rFonts w:ascii="Calibri" w:hAnsi="Calibri" w:cs="Arial"/>
          <w:sz w:val="20"/>
          <w:szCs w:val="20"/>
        </w:rPr>
        <w:t xml:space="preserve"> na warunkach jak dla zamówienia podstawowego i będzie mu przysługiwało wynagrodzenie wyłącznie za rzeczywiście zrealizowaną część umowy, bez prawa dochodzenia od Zamawiającego roszczeń związanych ze zmniejszeniem wielkości i wartości przedmiotu zamówienia zgodnie z umową</w:t>
      </w:r>
      <w:r w:rsidR="0033630E">
        <w:rPr>
          <w:rFonts w:ascii="Calibri" w:hAnsi="Calibri" w:cs="Arial"/>
          <w:sz w:val="20"/>
          <w:szCs w:val="20"/>
        </w:rPr>
        <w:t>.</w:t>
      </w:r>
    </w:p>
    <w:p w:rsidR="00FC6521" w:rsidRPr="0033630E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33630E">
        <w:rPr>
          <w:rFonts w:ascii="Calibri" w:hAnsi="Calibri" w:cs="Arial"/>
          <w:sz w:val="20"/>
          <w:szCs w:val="20"/>
        </w:rPr>
        <w:t>Skorzystanie z prawa opcji nie wymaga aneksowania przedmiotowej umowy.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Rozliczenie będzie następować </w:t>
      </w:r>
      <w:r w:rsidR="00801D62">
        <w:rPr>
          <w:rFonts w:ascii="Calibri" w:hAnsi="Calibri" w:cs="Arial"/>
          <w:sz w:val="20"/>
          <w:szCs w:val="20"/>
        </w:rPr>
        <w:t xml:space="preserve">w miesięcznych okresach rozliczeniowych, </w:t>
      </w:r>
      <w:r w:rsidRPr="001E127A">
        <w:rPr>
          <w:rFonts w:ascii="Calibri" w:hAnsi="Calibri" w:cs="Arial"/>
          <w:sz w:val="20"/>
          <w:szCs w:val="20"/>
        </w:rPr>
        <w:t>po wykonaniu usługi w danym miesiącu</w:t>
      </w:r>
      <w:r w:rsidR="00801D62">
        <w:rPr>
          <w:rFonts w:ascii="Calibri" w:hAnsi="Calibri" w:cs="Arial"/>
          <w:sz w:val="20"/>
          <w:szCs w:val="20"/>
        </w:rPr>
        <w:t xml:space="preserve"> i</w:t>
      </w:r>
      <w:r w:rsidRPr="001E127A">
        <w:rPr>
          <w:rFonts w:ascii="Calibri" w:hAnsi="Calibri" w:cs="Arial"/>
          <w:sz w:val="20"/>
          <w:szCs w:val="20"/>
        </w:rPr>
        <w:t xml:space="preserve"> po zatwierdzeniu przez Zamawiającego faktury, przedstawionej przez Wykonawcę.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Zapłata należności nastąpi przelewem na </w:t>
      </w:r>
      <w:r w:rsidR="00801D62">
        <w:rPr>
          <w:rFonts w:ascii="Calibri" w:hAnsi="Calibri" w:cs="Arial"/>
          <w:sz w:val="20"/>
          <w:szCs w:val="20"/>
        </w:rPr>
        <w:t>rachunek bankowy</w:t>
      </w:r>
      <w:r w:rsidR="00801D62" w:rsidRPr="001E127A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Wykonawcy</w:t>
      </w:r>
      <w:r w:rsidR="00801D62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nr</w:t>
      </w:r>
      <w:r w:rsidR="00801D62">
        <w:rPr>
          <w:rFonts w:ascii="Calibri" w:hAnsi="Calibri" w:cs="Arial"/>
          <w:sz w:val="20"/>
          <w:szCs w:val="20"/>
        </w:rPr>
        <w:t>:</w:t>
      </w:r>
      <w:r w:rsidRPr="001E127A">
        <w:rPr>
          <w:rFonts w:ascii="Calibri" w:hAnsi="Calibri" w:cs="Arial"/>
          <w:sz w:val="20"/>
          <w:szCs w:val="20"/>
        </w:rPr>
        <w:t xml:space="preserve"> …………………………………………………………. w terminie 60 dni, licząc od daty otrzymania </w:t>
      </w:r>
      <w:r w:rsidR="00801D62">
        <w:rPr>
          <w:rFonts w:ascii="Calibri" w:hAnsi="Calibri" w:cs="Arial"/>
          <w:sz w:val="20"/>
          <w:szCs w:val="20"/>
        </w:rPr>
        <w:t xml:space="preserve">prawidłowo wystawionej </w:t>
      </w:r>
      <w:r w:rsidRPr="001E127A">
        <w:rPr>
          <w:rFonts w:ascii="Calibri" w:hAnsi="Calibri" w:cs="Arial"/>
          <w:sz w:val="20"/>
          <w:szCs w:val="20"/>
        </w:rPr>
        <w:t>faktury za dany miesiąc rozliczeniowy.</w:t>
      </w:r>
    </w:p>
    <w:p w:rsidR="00FC6521" w:rsidRPr="001E127A" w:rsidRDefault="00FC6521" w:rsidP="00FC6521">
      <w:pPr>
        <w:numPr>
          <w:ilvl w:val="0"/>
          <w:numId w:val="17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Za datę zapłaty uważa się </w:t>
      </w:r>
      <w:r w:rsidR="00801D62">
        <w:rPr>
          <w:rFonts w:ascii="Calibri" w:hAnsi="Calibri" w:cs="Arial"/>
          <w:sz w:val="20"/>
          <w:szCs w:val="20"/>
        </w:rPr>
        <w:t xml:space="preserve">dzień </w:t>
      </w:r>
      <w:r w:rsidRPr="001E127A">
        <w:rPr>
          <w:rFonts w:ascii="Calibri" w:hAnsi="Calibri" w:cs="Arial"/>
          <w:sz w:val="20"/>
          <w:szCs w:val="20"/>
        </w:rPr>
        <w:t>obciążeni</w:t>
      </w:r>
      <w:r w:rsidR="00801D62">
        <w:rPr>
          <w:rFonts w:ascii="Calibri" w:hAnsi="Calibri" w:cs="Arial"/>
          <w:sz w:val="20"/>
          <w:szCs w:val="20"/>
        </w:rPr>
        <w:t>a</w:t>
      </w:r>
      <w:r w:rsidRPr="001E127A">
        <w:rPr>
          <w:rFonts w:ascii="Calibri" w:hAnsi="Calibri" w:cs="Arial"/>
          <w:sz w:val="20"/>
          <w:szCs w:val="20"/>
        </w:rPr>
        <w:t xml:space="preserve"> rachunku bankowego Zamawiającego.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6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Umowę zawiera się na okres </w:t>
      </w:r>
      <w:r w:rsidR="009511C9">
        <w:rPr>
          <w:rFonts w:ascii="Calibri" w:hAnsi="Calibri" w:cs="Arial"/>
          <w:sz w:val="20"/>
          <w:szCs w:val="20"/>
        </w:rPr>
        <w:t>24</w:t>
      </w:r>
      <w:r w:rsidR="009511C9" w:rsidRPr="001E127A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miesięcy tj. od dnia …………………. r. do dnia ………………… r.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7</w:t>
      </w:r>
    </w:p>
    <w:p w:rsidR="00FC6521" w:rsidRPr="001E127A" w:rsidRDefault="00FC6521" w:rsidP="00FC6521">
      <w:pPr>
        <w:numPr>
          <w:ilvl w:val="0"/>
          <w:numId w:val="23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Wykonawca oświadcza, że posiada ubezpieczenie odpowiedzialności cywilnej obejmujące swoim zakresem wykonywanie działalności określonej w § 1 umowy, na sumę gwarancyjną minimum </w:t>
      </w:r>
      <w:r w:rsidR="003C1482">
        <w:rPr>
          <w:rFonts w:ascii="Calibri" w:hAnsi="Calibri" w:cs="Arial"/>
          <w:sz w:val="20"/>
          <w:szCs w:val="20"/>
        </w:rPr>
        <w:t>20</w:t>
      </w:r>
      <w:r w:rsidRPr="001E127A">
        <w:rPr>
          <w:rFonts w:ascii="Calibri" w:hAnsi="Calibri" w:cs="Arial"/>
          <w:sz w:val="20"/>
          <w:szCs w:val="20"/>
        </w:rPr>
        <w:t>0 000,00 zł. Wykonawca zobowiązuje się do ciągłego utrzymywania w</w:t>
      </w:r>
      <w:r w:rsidR="00801D62">
        <w:rPr>
          <w:rFonts w:ascii="Calibri" w:hAnsi="Calibri" w:cs="Arial"/>
          <w:sz w:val="20"/>
          <w:szCs w:val="20"/>
        </w:rPr>
        <w:t xml:space="preserve">skazanego </w:t>
      </w:r>
      <w:r w:rsidRPr="001E127A">
        <w:rPr>
          <w:rFonts w:ascii="Calibri" w:hAnsi="Calibri" w:cs="Arial"/>
          <w:sz w:val="20"/>
          <w:szCs w:val="20"/>
        </w:rPr>
        <w:t xml:space="preserve">ubezpieczenia odpowiedzialności cywilnej przez cały okres trwania umowy i przedłożenia każdorazowo Zamawiającemu </w:t>
      </w:r>
      <w:r w:rsidR="00801D62">
        <w:rPr>
          <w:rFonts w:ascii="Calibri" w:hAnsi="Calibri" w:cs="Arial"/>
          <w:sz w:val="20"/>
          <w:szCs w:val="20"/>
        </w:rPr>
        <w:t xml:space="preserve">dokumentów to potwierdzających </w:t>
      </w:r>
      <w:r w:rsidRPr="001E127A">
        <w:rPr>
          <w:rFonts w:ascii="Calibri" w:hAnsi="Calibri" w:cs="Arial"/>
          <w:sz w:val="20"/>
          <w:szCs w:val="20"/>
        </w:rPr>
        <w:t xml:space="preserve">na </w:t>
      </w:r>
      <w:r w:rsidR="00801D62">
        <w:rPr>
          <w:rFonts w:ascii="Calibri" w:hAnsi="Calibri" w:cs="Arial"/>
          <w:sz w:val="20"/>
          <w:szCs w:val="20"/>
        </w:rPr>
        <w:t xml:space="preserve">jego </w:t>
      </w:r>
      <w:r w:rsidRPr="001E127A">
        <w:rPr>
          <w:rFonts w:ascii="Calibri" w:hAnsi="Calibri" w:cs="Arial"/>
          <w:sz w:val="20"/>
          <w:szCs w:val="20"/>
        </w:rPr>
        <w:t>żądanie</w:t>
      </w:r>
      <w:r w:rsidR="00801D62">
        <w:rPr>
          <w:rFonts w:ascii="Calibri" w:hAnsi="Calibri" w:cs="Arial"/>
          <w:sz w:val="20"/>
          <w:szCs w:val="20"/>
        </w:rPr>
        <w:t>.</w:t>
      </w:r>
      <w:r w:rsidRPr="001E127A">
        <w:rPr>
          <w:rFonts w:ascii="Calibri" w:hAnsi="Calibri" w:cs="Arial"/>
          <w:sz w:val="20"/>
          <w:szCs w:val="20"/>
        </w:rPr>
        <w:t xml:space="preserve"> </w:t>
      </w:r>
    </w:p>
    <w:p w:rsidR="00FC6521" w:rsidRPr="000415D4" w:rsidRDefault="00FC6521" w:rsidP="00FC6521">
      <w:pPr>
        <w:numPr>
          <w:ilvl w:val="0"/>
          <w:numId w:val="23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0415D4">
        <w:rPr>
          <w:rFonts w:ascii="Calibri" w:hAnsi="Calibri" w:cs="Arial"/>
          <w:sz w:val="20"/>
          <w:szCs w:val="20"/>
        </w:rPr>
        <w:t xml:space="preserve">Zamawiający wymaga, a Wykonawca zobowiązuje się do zatrudnienia na podstawie umowy o pracę przez Wykonawcę lub podwykonawcę osób wykonujących w trakcie realizacji niniejszej umowy czynności określone </w:t>
      </w:r>
      <w:r w:rsidR="00FD1F73" w:rsidRPr="000415D4">
        <w:rPr>
          <w:rFonts w:ascii="Calibri" w:hAnsi="Calibri" w:cs="Arial"/>
          <w:sz w:val="20"/>
          <w:szCs w:val="20"/>
        </w:rPr>
        <w:t xml:space="preserve"> </w:t>
      </w:r>
      <w:r w:rsidRPr="000415D4">
        <w:rPr>
          <w:rFonts w:ascii="Calibri" w:hAnsi="Calibri" w:cs="Arial"/>
          <w:sz w:val="20"/>
          <w:szCs w:val="20"/>
        </w:rPr>
        <w:t xml:space="preserve">  w § 1 ust. </w:t>
      </w:r>
      <w:r w:rsidR="00FD1F73" w:rsidRPr="000415D4">
        <w:rPr>
          <w:rFonts w:ascii="Calibri" w:hAnsi="Calibri" w:cs="Arial"/>
          <w:sz w:val="20"/>
          <w:szCs w:val="20"/>
        </w:rPr>
        <w:t>4</w:t>
      </w:r>
      <w:r w:rsidRPr="000415D4">
        <w:rPr>
          <w:rFonts w:ascii="Calibri" w:hAnsi="Calibri" w:cs="Arial"/>
          <w:sz w:val="20"/>
          <w:szCs w:val="20"/>
        </w:rPr>
        <w:t xml:space="preserve"> pkt </w:t>
      </w:r>
      <w:r w:rsidR="00FD1F73" w:rsidRPr="000415D4">
        <w:rPr>
          <w:rFonts w:ascii="Calibri" w:hAnsi="Calibri" w:cs="Arial"/>
          <w:sz w:val="20"/>
          <w:szCs w:val="20"/>
        </w:rPr>
        <w:t>4</w:t>
      </w:r>
      <w:r w:rsidRPr="000415D4">
        <w:rPr>
          <w:rFonts w:ascii="Calibri" w:hAnsi="Calibri" w:cs="Arial"/>
          <w:sz w:val="20"/>
          <w:szCs w:val="20"/>
        </w:rPr>
        <w:t xml:space="preserve">.1 do </w:t>
      </w:r>
      <w:r w:rsidR="00FD1F73" w:rsidRPr="000415D4">
        <w:rPr>
          <w:rFonts w:ascii="Calibri" w:hAnsi="Calibri" w:cs="Arial"/>
          <w:sz w:val="20"/>
          <w:szCs w:val="20"/>
        </w:rPr>
        <w:t>4</w:t>
      </w:r>
      <w:r w:rsidRPr="000415D4">
        <w:rPr>
          <w:rFonts w:ascii="Calibri" w:hAnsi="Calibri" w:cs="Arial"/>
          <w:sz w:val="20"/>
          <w:szCs w:val="20"/>
        </w:rPr>
        <w:t>.4.</w:t>
      </w:r>
    </w:p>
    <w:p w:rsidR="00FC6521" w:rsidRPr="000415D4" w:rsidRDefault="00FC6521" w:rsidP="00FC6521">
      <w:pPr>
        <w:numPr>
          <w:ilvl w:val="0"/>
          <w:numId w:val="23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0415D4">
        <w:rPr>
          <w:rFonts w:ascii="Calibri" w:hAnsi="Calibri" w:cs="Arial"/>
          <w:sz w:val="20"/>
          <w:szCs w:val="20"/>
        </w:rPr>
        <w:t>W trakcie realizacji niniejszej umowy Zamawiający uprawniony jest do wykonywania czynności kontrolnych wobec wykonawcy odnośnie spełniania przez Wykonawcę lub podwykonawcę wymogu zatrudnienia</w:t>
      </w:r>
      <w:r w:rsidR="00DC2B2F" w:rsidRPr="000415D4">
        <w:rPr>
          <w:rFonts w:ascii="Calibri" w:hAnsi="Calibri" w:cs="Arial"/>
          <w:sz w:val="20"/>
          <w:szCs w:val="20"/>
        </w:rPr>
        <w:t xml:space="preserve"> </w:t>
      </w:r>
      <w:r w:rsidRPr="000415D4">
        <w:rPr>
          <w:rFonts w:ascii="Calibri" w:hAnsi="Calibri" w:cs="Arial"/>
          <w:sz w:val="20"/>
          <w:szCs w:val="20"/>
        </w:rPr>
        <w:t xml:space="preserve">na podstawie umowy o pracę osób wykonujących wskazane w ustępie 2 czynności. Zamawiający uprawniony jest w szczególności do żądania od Wykonawcy lub podwykonawcy przedłożenia w wyznaczonym terminie, nie krótszym niż 7 dni: </w:t>
      </w:r>
    </w:p>
    <w:p w:rsidR="004D16CD" w:rsidRPr="000415D4" w:rsidRDefault="004D16CD" w:rsidP="004D16CD">
      <w:pPr>
        <w:pStyle w:val="FR4"/>
        <w:numPr>
          <w:ilvl w:val="1"/>
          <w:numId w:val="23"/>
        </w:numPr>
        <w:tabs>
          <w:tab w:val="left" w:pos="851"/>
        </w:tabs>
        <w:jc w:val="both"/>
        <w:rPr>
          <w:rFonts w:ascii="Calibri" w:hAnsi="Calibri" w:cs="Calibri"/>
        </w:rPr>
      </w:pPr>
      <w:r w:rsidRPr="000415D4">
        <w:rPr>
          <w:rFonts w:ascii="Calibri" w:hAnsi="Calibri" w:cs="Calibri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</w:t>
      </w:r>
      <w:r w:rsidR="00781A15">
        <w:rPr>
          <w:rFonts w:ascii="Calibri" w:hAnsi="Calibri" w:cs="Calibri"/>
        </w:rPr>
        <w:t xml:space="preserve">, wskazania od kiedy i na jaki okres została zawarta umowa o pracę, a w przypadku umowy na czas określony również do kiedy umowa została zawarta, </w:t>
      </w:r>
      <w:r w:rsidRPr="000415D4">
        <w:rPr>
          <w:rFonts w:ascii="Calibri" w:hAnsi="Calibri" w:cs="Calibri"/>
        </w:rPr>
        <w:t>oraz podpis osoby uprawnionej do złożenia oświadczenia w imieniu wykonawcy lub podwykonawcy;</w:t>
      </w:r>
    </w:p>
    <w:p w:rsidR="004D16CD" w:rsidRPr="000415D4" w:rsidRDefault="004D16CD" w:rsidP="004D16CD">
      <w:pPr>
        <w:pStyle w:val="FR4"/>
        <w:numPr>
          <w:ilvl w:val="1"/>
          <w:numId w:val="23"/>
        </w:numPr>
        <w:tabs>
          <w:tab w:val="left" w:pos="851"/>
        </w:tabs>
        <w:jc w:val="both"/>
        <w:rPr>
          <w:rFonts w:ascii="Calibri" w:hAnsi="Calibri" w:cs="Calibri"/>
        </w:rPr>
      </w:pPr>
      <w:r w:rsidRPr="000415D4">
        <w:rPr>
          <w:rFonts w:ascii="Calibri" w:hAnsi="Calibri" w:cs="Calibri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="00781A15">
        <w:rPr>
          <w:rFonts w:ascii="Calibri" w:hAnsi="Calibri" w:cs="Calibri"/>
        </w:rPr>
        <w:t>prawa dotyczącymi ochrony danych osobowych</w:t>
      </w:r>
      <w:r w:rsidRPr="000415D4">
        <w:rPr>
          <w:rFonts w:ascii="Calibri" w:hAnsi="Calibri" w:cs="Calibri"/>
        </w:rPr>
        <w:t xml:space="preserve"> (tj. w szczególności  bez adresów, nr PESEL pracowników). Imię i nazwisko pracownika nie podlega </w:t>
      </w:r>
      <w:proofErr w:type="spellStart"/>
      <w:r w:rsidRPr="000415D4">
        <w:rPr>
          <w:rFonts w:ascii="Calibri" w:hAnsi="Calibri" w:cs="Calibri"/>
        </w:rPr>
        <w:t>anonimizacji</w:t>
      </w:r>
      <w:proofErr w:type="spellEnd"/>
      <w:r w:rsidRPr="000415D4">
        <w:rPr>
          <w:rFonts w:ascii="Calibri" w:hAnsi="Calibri" w:cs="Calibri"/>
        </w:rPr>
        <w:t>. Informacje takie jak: data zawarcia umowy, rodzaj umowy o pracę i wymiar etatu</w:t>
      </w:r>
      <w:r w:rsidR="00781A15">
        <w:rPr>
          <w:rFonts w:ascii="Calibri" w:hAnsi="Calibri" w:cs="Calibri"/>
        </w:rPr>
        <w:t xml:space="preserve">, </w:t>
      </w:r>
      <w:r w:rsidR="00781A15" w:rsidRPr="00781A15">
        <w:rPr>
          <w:rFonts w:ascii="Calibri" w:hAnsi="Calibri" w:cs="Calibri"/>
        </w:rPr>
        <w:t xml:space="preserve">od kiedy i </w:t>
      </w:r>
      <w:r w:rsidR="00781A15" w:rsidRPr="00781A15">
        <w:rPr>
          <w:rFonts w:ascii="Calibri" w:hAnsi="Calibri" w:cs="Calibri"/>
        </w:rPr>
        <w:lastRenderedPageBreak/>
        <w:t>na jaki okres została zawarta umowa o pracę, a w przypadku umowy na czas określony również do kiedy umowa została zawarta</w:t>
      </w:r>
      <w:r w:rsidR="00781A15">
        <w:rPr>
          <w:rFonts w:ascii="Calibri" w:hAnsi="Calibri" w:cs="Calibri"/>
        </w:rPr>
        <w:t>,</w:t>
      </w:r>
      <w:r w:rsidRPr="000415D4">
        <w:rPr>
          <w:rFonts w:ascii="Calibri" w:hAnsi="Calibri" w:cs="Calibri"/>
        </w:rPr>
        <w:t xml:space="preserve"> powinny być możliwe do zidentyfikowania;</w:t>
      </w:r>
    </w:p>
    <w:p w:rsidR="004D16CD" w:rsidRPr="000415D4" w:rsidRDefault="004D16CD" w:rsidP="004D16CD">
      <w:pPr>
        <w:pStyle w:val="FR4"/>
        <w:numPr>
          <w:ilvl w:val="1"/>
          <w:numId w:val="23"/>
        </w:numPr>
        <w:tabs>
          <w:tab w:val="left" w:pos="851"/>
        </w:tabs>
        <w:jc w:val="both"/>
        <w:rPr>
          <w:rFonts w:ascii="Calibri" w:hAnsi="Calibri" w:cs="Calibri"/>
        </w:rPr>
      </w:pPr>
      <w:r w:rsidRPr="000415D4">
        <w:rPr>
          <w:rFonts w:ascii="Calibri" w:hAnsi="Calibri" w:cs="Calibri"/>
        </w:rPr>
        <w:t>zaświadczenie właściwego oddziału ZUS, potwierdzające opłacanie przez Wykonawcę lub podwykonawcę składek na ubezpieczenia społeczne i zdrowotne z tytułu zatrudnienia na podstawie umów o pracę za ostatni okres rozliczeniowy</w:t>
      </w:r>
      <w:r w:rsidR="006C0F4B">
        <w:rPr>
          <w:rFonts w:ascii="Calibri" w:hAnsi="Calibri" w:cs="Calibri"/>
        </w:rPr>
        <w:t xml:space="preserve"> lub</w:t>
      </w:r>
      <w:r w:rsidR="00B86162">
        <w:rPr>
          <w:rFonts w:ascii="Calibri" w:hAnsi="Calibri" w:cs="Calibri"/>
        </w:rPr>
        <w:t xml:space="preserve"> zaświadczenia o niezaleganiu przez Wykonawcę lub podwykonawcę w opłacaniu składek </w:t>
      </w:r>
      <w:r w:rsidR="00B86162" w:rsidRPr="00B86162">
        <w:rPr>
          <w:rFonts w:ascii="Calibri" w:hAnsi="Calibri" w:cs="Calibri"/>
        </w:rPr>
        <w:t>na ubezpieczenia społeczne i zdrowotne</w:t>
      </w:r>
      <w:r w:rsidRPr="000415D4">
        <w:rPr>
          <w:rFonts w:ascii="Calibri" w:hAnsi="Calibri" w:cs="Calibri"/>
        </w:rPr>
        <w:t>;</w:t>
      </w:r>
    </w:p>
    <w:p w:rsidR="004D16CD" w:rsidRDefault="004D16CD" w:rsidP="004D16CD">
      <w:pPr>
        <w:pStyle w:val="FR4"/>
        <w:numPr>
          <w:ilvl w:val="1"/>
          <w:numId w:val="23"/>
        </w:numPr>
        <w:tabs>
          <w:tab w:val="left" w:pos="851"/>
        </w:tabs>
        <w:jc w:val="both"/>
        <w:rPr>
          <w:rFonts w:ascii="Calibri" w:hAnsi="Calibri" w:cs="Calibri"/>
        </w:rPr>
      </w:pPr>
      <w:r w:rsidRPr="000415D4">
        <w:rPr>
          <w:rFonts w:ascii="Calibri" w:hAnsi="Calibri" w:cs="Calibr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415D4">
        <w:rPr>
          <w:rFonts w:ascii="Calibri" w:hAnsi="Calibri" w:cs="Calibri"/>
        </w:rPr>
        <w:t>anonimizacji</w:t>
      </w:r>
      <w:proofErr w:type="spellEnd"/>
      <w:r w:rsidRPr="000415D4">
        <w:rPr>
          <w:rFonts w:ascii="Calibri" w:hAnsi="Calibri" w:cs="Calibri"/>
        </w:rPr>
        <w:t>.</w:t>
      </w:r>
    </w:p>
    <w:p w:rsidR="00000000" w:rsidRDefault="00E24915">
      <w:pPr>
        <w:pStyle w:val="FR4"/>
        <w:tabs>
          <w:tab w:val="left" w:pos="851"/>
        </w:tabs>
        <w:ind w:left="792"/>
        <w:jc w:val="both"/>
        <w:rPr>
          <w:rFonts w:ascii="Calibri" w:hAnsi="Calibri" w:cs="Calibri"/>
        </w:rPr>
      </w:pPr>
    </w:p>
    <w:p w:rsidR="005769CD" w:rsidRDefault="00D45F56" w:rsidP="00D45F56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</w:t>
      </w:r>
      <w:r>
        <w:rPr>
          <w:rFonts w:ascii="Calibri" w:hAnsi="Calibri" w:cs="Arial"/>
          <w:sz w:val="20"/>
          <w:szCs w:val="20"/>
        </w:rPr>
        <w:tab/>
      </w:r>
      <w:r w:rsidR="005769CD">
        <w:rPr>
          <w:rFonts w:ascii="Calibri" w:hAnsi="Calibri" w:cs="Arial"/>
          <w:sz w:val="20"/>
          <w:szCs w:val="20"/>
        </w:rPr>
        <w:t>W</w:t>
      </w:r>
      <w:r w:rsidR="005769CD" w:rsidRPr="005769CD">
        <w:rPr>
          <w:rFonts w:ascii="Calibri" w:hAnsi="Calibri" w:cs="Arial"/>
          <w:sz w:val="20"/>
          <w:szCs w:val="20"/>
        </w:rPr>
        <w:t xml:space="preserve"> przypadku wątpliwości w zakresie potwierdzenia spełniania wymogu zatrudnienia na podstawie umowy o pracę osób wykonujących wskazane w ustępie 2 czynności Zamawiający może żądać od Wykonawcy złożenia w wyznaczonym terminie, nie krótszym niż 7 dni</w:t>
      </w:r>
      <w:r w:rsidR="005769CD">
        <w:rPr>
          <w:rFonts w:ascii="Calibri" w:hAnsi="Calibri" w:cs="Arial"/>
          <w:sz w:val="20"/>
          <w:szCs w:val="20"/>
        </w:rPr>
        <w:t>,</w:t>
      </w:r>
      <w:r w:rsidR="005769CD" w:rsidRPr="005769CD">
        <w:rPr>
          <w:rFonts w:ascii="Calibri" w:hAnsi="Calibri" w:cs="Arial"/>
          <w:sz w:val="20"/>
          <w:szCs w:val="20"/>
        </w:rPr>
        <w:t xml:space="preserve"> pisemnych wyjaśnień</w:t>
      </w:r>
      <w:r w:rsidR="00781A15">
        <w:rPr>
          <w:rFonts w:ascii="Calibri" w:hAnsi="Calibri" w:cs="Arial"/>
          <w:sz w:val="20"/>
          <w:szCs w:val="20"/>
        </w:rPr>
        <w:t xml:space="preserve"> lub dalszych dokumentów</w:t>
      </w:r>
      <w:r w:rsidR="005769CD">
        <w:rPr>
          <w:rFonts w:ascii="Calibri" w:hAnsi="Calibri" w:cs="Arial"/>
          <w:sz w:val="20"/>
          <w:szCs w:val="20"/>
        </w:rPr>
        <w:t xml:space="preserve">. </w:t>
      </w:r>
    </w:p>
    <w:p w:rsidR="00FC6521" w:rsidRDefault="005769CD" w:rsidP="00D45F56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5.</w:t>
      </w:r>
      <w:r>
        <w:rPr>
          <w:rFonts w:ascii="Calibri" w:hAnsi="Calibri" w:cs="Arial"/>
          <w:sz w:val="20"/>
          <w:szCs w:val="20"/>
        </w:rPr>
        <w:tab/>
      </w:r>
      <w:r w:rsidR="00D45F56" w:rsidRPr="00D45F56">
        <w:rPr>
          <w:rFonts w:ascii="Calibri" w:hAnsi="Calibri" w:cs="Arial"/>
          <w:sz w:val="20"/>
          <w:szCs w:val="20"/>
        </w:rPr>
        <w:t xml:space="preserve">Niezłożenie przez </w:t>
      </w:r>
      <w:r w:rsidR="00D45F56">
        <w:rPr>
          <w:rFonts w:ascii="Calibri" w:hAnsi="Calibri" w:cs="Arial"/>
          <w:sz w:val="20"/>
          <w:szCs w:val="20"/>
        </w:rPr>
        <w:t>W</w:t>
      </w:r>
      <w:r w:rsidR="00D45F56" w:rsidRPr="00D45F56">
        <w:rPr>
          <w:rFonts w:ascii="Calibri" w:hAnsi="Calibri" w:cs="Arial"/>
          <w:sz w:val="20"/>
          <w:szCs w:val="20"/>
        </w:rPr>
        <w:t xml:space="preserve">ykonawcę w wyznaczonym przez zamawiającego terminie </w:t>
      </w:r>
      <w:r w:rsidR="00D45F56">
        <w:rPr>
          <w:rFonts w:ascii="Calibri" w:hAnsi="Calibri" w:cs="Arial"/>
          <w:sz w:val="20"/>
          <w:szCs w:val="20"/>
        </w:rPr>
        <w:t xml:space="preserve">wszystkich </w:t>
      </w:r>
      <w:r w:rsidR="00D45F56" w:rsidRPr="00D45F56">
        <w:rPr>
          <w:rFonts w:ascii="Calibri" w:hAnsi="Calibri" w:cs="Arial"/>
          <w:sz w:val="20"/>
          <w:szCs w:val="20"/>
        </w:rPr>
        <w:t xml:space="preserve">żądanych przez zamawiającego dowodów w celu potwierdzenia spełnienia przez </w:t>
      </w:r>
      <w:r w:rsidR="00D45F56">
        <w:rPr>
          <w:rFonts w:ascii="Calibri" w:hAnsi="Calibri" w:cs="Arial"/>
          <w:sz w:val="20"/>
          <w:szCs w:val="20"/>
        </w:rPr>
        <w:t>W</w:t>
      </w:r>
      <w:r w:rsidR="00D45F56" w:rsidRPr="00D45F56">
        <w:rPr>
          <w:rFonts w:ascii="Calibri" w:hAnsi="Calibri" w:cs="Arial"/>
          <w:sz w:val="20"/>
          <w:szCs w:val="20"/>
        </w:rPr>
        <w:t xml:space="preserve">ykonawcę lub podwykonawcę wymogu zatrudnienia na podstawie umowy o pracę traktowane będzie jako niespełnienie przez </w:t>
      </w:r>
      <w:r w:rsidR="00D45F56">
        <w:rPr>
          <w:rFonts w:ascii="Calibri" w:hAnsi="Calibri" w:cs="Arial"/>
          <w:sz w:val="20"/>
          <w:szCs w:val="20"/>
        </w:rPr>
        <w:t>W</w:t>
      </w:r>
      <w:r w:rsidR="00D45F56" w:rsidRPr="00D45F56">
        <w:rPr>
          <w:rFonts w:ascii="Calibri" w:hAnsi="Calibri" w:cs="Arial"/>
          <w:sz w:val="20"/>
          <w:szCs w:val="20"/>
        </w:rPr>
        <w:t>ykonawcę lub podwykonawcę wymogu zatrudnienia na podstawie umowy o pracę osób wykonujących wskazane w § 1 ust. 4 pkt 4.1 do 4.4</w:t>
      </w:r>
      <w:r w:rsidR="00D45F56">
        <w:rPr>
          <w:rFonts w:ascii="Calibri" w:hAnsi="Calibri" w:cs="Arial"/>
          <w:sz w:val="20"/>
          <w:szCs w:val="20"/>
        </w:rPr>
        <w:t xml:space="preserve"> </w:t>
      </w:r>
      <w:r w:rsidR="00D45F56" w:rsidRPr="00D45F56">
        <w:rPr>
          <w:rFonts w:ascii="Calibri" w:hAnsi="Calibri" w:cs="Arial"/>
          <w:sz w:val="20"/>
          <w:szCs w:val="20"/>
        </w:rPr>
        <w:t>czynności</w:t>
      </w:r>
      <w:r w:rsidR="00D45F56">
        <w:rPr>
          <w:rFonts w:ascii="Calibri" w:hAnsi="Calibri" w:cs="Arial"/>
          <w:sz w:val="20"/>
          <w:szCs w:val="20"/>
        </w:rPr>
        <w:t>.</w:t>
      </w:r>
    </w:p>
    <w:p w:rsidR="00D45F56" w:rsidRPr="001E127A" w:rsidRDefault="00D45F56" w:rsidP="00D45F56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8</w:t>
      </w:r>
    </w:p>
    <w:p w:rsidR="00FC6521" w:rsidRPr="001E127A" w:rsidRDefault="00FC6521" w:rsidP="00FC6521">
      <w:pPr>
        <w:numPr>
          <w:ilvl w:val="0"/>
          <w:numId w:val="18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Wykonawca zobowiązuje się zapłacić Zamawiającemu następujące kary umowne: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za opóźnienie w odbiorze brudnej bielizny – w wysokości </w:t>
      </w:r>
      <w:r w:rsidRPr="001E127A">
        <w:rPr>
          <w:rFonts w:ascii="Calibri" w:hAnsi="Calibri" w:cs="Arial"/>
          <w:color w:val="222222"/>
          <w:sz w:val="20"/>
          <w:szCs w:val="20"/>
        </w:rPr>
        <w:t xml:space="preserve">50 </w:t>
      </w:r>
      <w:r w:rsidR="004A5840">
        <w:rPr>
          <w:rFonts w:ascii="Calibri" w:hAnsi="Calibri" w:cs="Arial"/>
          <w:color w:val="222222"/>
          <w:sz w:val="20"/>
          <w:szCs w:val="20"/>
        </w:rPr>
        <w:t>zł</w:t>
      </w:r>
      <w:r w:rsidR="004A5840" w:rsidRPr="001E127A">
        <w:rPr>
          <w:rFonts w:ascii="Calibri" w:hAnsi="Calibri" w:cs="Arial"/>
          <w:color w:val="222222"/>
          <w:sz w:val="20"/>
          <w:szCs w:val="20"/>
        </w:rPr>
        <w:t xml:space="preserve"> </w:t>
      </w:r>
      <w:r w:rsidRPr="001E127A">
        <w:rPr>
          <w:rFonts w:ascii="Calibri" w:hAnsi="Calibri" w:cs="Arial"/>
          <w:color w:val="222222"/>
          <w:sz w:val="20"/>
          <w:szCs w:val="20"/>
        </w:rPr>
        <w:t xml:space="preserve">(słownie: pięćdziesiąt </w:t>
      </w:r>
      <w:r w:rsidR="007D2F3E" w:rsidRPr="001E127A">
        <w:rPr>
          <w:rFonts w:ascii="Calibri" w:hAnsi="Calibri" w:cs="Arial"/>
          <w:color w:val="222222"/>
          <w:sz w:val="20"/>
          <w:szCs w:val="20"/>
        </w:rPr>
        <w:t xml:space="preserve">złotych) </w:t>
      </w:r>
      <w:r w:rsidR="007D2F3E">
        <w:rPr>
          <w:rFonts w:ascii="Calibri" w:hAnsi="Calibri" w:cs="Arial"/>
          <w:color w:val="222222"/>
          <w:sz w:val="20"/>
          <w:szCs w:val="20"/>
        </w:rPr>
        <w:t xml:space="preserve"> </w:t>
      </w:r>
      <w:r w:rsidRPr="001E127A">
        <w:rPr>
          <w:rFonts w:ascii="Calibri" w:hAnsi="Calibri" w:cs="Arial"/>
          <w:color w:val="222222"/>
          <w:sz w:val="20"/>
          <w:szCs w:val="20"/>
        </w:rPr>
        <w:t>za każdą rozpoczętą godzinę opóźnienia</w:t>
      </w:r>
      <w:r w:rsidRPr="001E127A">
        <w:rPr>
          <w:rFonts w:ascii="Calibri" w:hAnsi="Calibri" w:cs="Arial"/>
          <w:sz w:val="20"/>
          <w:szCs w:val="20"/>
        </w:rPr>
        <w:t>, liczoną od upływu godzin wyznaczonych do odbioru brudnej bielizny,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o których mowa w § 3 ust. 1 niniejszej umowy. 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za opóźnienie w zwrocie wypranej bielizny szpitalnej – w wysokości </w:t>
      </w:r>
      <w:r w:rsidRPr="001E127A">
        <w:rPr>
          <w:rFonts w:ascii="Calibri" w:hAnsi="Calibri" w:cs="Arial"/>
          <w:color w:val="222222"/>
          <w:sz w:val="20"/>
          <w:szCs w:val="20"/>
        </w:rPr>
        <w:t xml:space="preserve">50 </w:t>
      </w:r>
      <w:r w:rsidR="004A5840">
        <w:rPr>
          <w:rFonts w:ascii="Calibri" w:hAnsi="Calibri" w:cs="Arial"/>
          <w:color w:val="222222"/>
          <w:sz w:val="20"/>
          <w:szCs w:val="20"/>
        </w:rPr>
        <w:t>zł</w:t>
      </w:r>
      <w:r w:rsidR="004A5840" w:rsidRPr="001E127A">
        <w:rPr>
          <w:rFonts w:ascii="Calibri" w:hAnsi="Calibri" w:cs="Arial"/>
          <w:color w:val="222222"/>
          <w:sz w:val="20"/>
          <w:szCs w:val="20"/>
        </w:rPr>
        <w:t xml:space="preserve"> </w:t>
      </w:r>
      <w:r w:rsidRPr="001E127A">
        <w:rPr>
          <w:rFonts w:ascii="Calibri" w:hAnsi="Calibri" w:cs="Arial"/>
          <w:color w:val="222222"/>
          <w:sz w:val="20"/>
          <w:szCs w:val="20"/>
        </w:rPr>
        <w:t>(słownie: pięćdziesiąt złotych) za każdą rozpoczętą godzinę opóźnienia w</w:t>
      </w:r>
      <w:r w:rsidRPr="001E127A">
        <w:rPr>
          <w:rFonts w:ascii="Calibri" w:hAnsi="Calibri" w:cs="Arial"/>
          <w:sz w:val="20"/>
          <w:szCs w:val="20"/>
        </w:rPr>
        <w:t xml:space="preserve"> zwrocie wypranej bielizny szpitalnej, liczoną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od upływu godzin wyznaczonych do zwrotu wypranej bielizny </w:t>
      </w:r>
      <w:r w:rsidR="007D2F3E" w:rsidRPr="001E127A">
        <w:rPr>
          <w:rFonts w:ascii="Calibri" w:hAnsi="Calibri" w:cs="Arial"/>
          <w:sz w:val="20"/>
          <w:szCs w:val="20"/>
        </w:rPr>
        <w:t>szpitalnej,</w:t>
      </w:r>
      <w:r w:rsidRPr="001E127A">
        <w:rPr>
          <w:rFonts w:ascii="Calibri" w:hAnsi="Calibri" w:cs="Arial"/>
          <w:sz w:val="20"/>
          <w:szCs w:val="20"/>
        </w:rPr>
        <w:t xml:space="preserve"> o których mowa w § 3 ust. 2 niniejszej umowy. 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 tytułu rozwiązania lub odstąpienia od umowy przez Zamawiającego z przyczyn leżących po stronie Wykonawcy – w wysokości 5% kwoty określonej w §5 ust. 2 niniejszej umowy.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z tytułu każdorazowego niewykonania lub nienależytego wykonania obowiązków, o których mowa 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w § 4 ust. 2 niniejszej umowy - w wysokości 100,00 </w:t>
      </w:r>
      <w:r w:rsidR="004A5840">
        <w:rPr>
          <w:rFonts w:ascii="Calibri" w:hAnsi="Calibri" w:cs="Arial"/>
          <w:sz w:val="20"/>
          <w:szCs w:val="20"/>
        </w:rPr>
        <w:t>zł</w:t>
      </w:r>
      <w:r w:rsidR="004A5840" w:rsidRPr="001E127A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(słownie: sto złotych), z zastrzeżeniem ust 1.5 niniejszego paragrafu.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 przypadku uzyskania negatywnego wyniku badania mikrobiologicznego, o którym mowa w § 1 ust. </w:t>
      </w:r>
      <w:r w:rsidR="00FD1F73" w:rsidRPr="001E127A">
        <w:rPr>
          <w:rFonts w:ascii="Calibri" w:hAnsi="Calibri" w:cs="Arial"/>
          <w:sz w:val="20"/>
          <w:szCs w:val="20"/>
        </w:rPr>
        <w:t>4 pkt 4</w:t>
      </w:r>
      <w:r w:rsidRPr="001E127A">
        <w:rPr>
          <w:rFonts w:ascii="Calibri" w:hAnsi="Calibri" w:cs="Arial"/>
          <w:sz w:val="20"/>
          <w:szCs w:val="20"/>
        </w:rPr>
        <w:t xml:space="preserve">.7.i </w:t>
      </w:r>
      <w:r w:rsidR="00FD1F73" w:rsidRPr="001E127A">
        <w:rPr>
          <w:rFonts w:ascii="Calibri" w:hAnsi="Calibri" w:cs="Arial"/>
          <w:sz w:val="20"/>
          <w:szCs w:val="20"/>
        </w:rPr>
        <w:t>4</w:t>
      </w:r>
      <w:r w:rsidRPr="001E127A">
        <w:rPr>
          <w:rFonts w:ascii="Calibri" w:hAnsi="Calibri" w:cs="Arial"/>
          <w:sz w:val="20"/>
          <w:szCs w:val="20"/>
        </w:rPr>
        <w:t xml:space="preserve">.8. , w wysokości 200,00 </w:t>
      </w:r>
      <w:r w:rsidR="004A5840">
        <w:rPr>
          <w:rFonts w:ascii="Calibri" w:hAnsi="Calibri" w:cs="Arial"/>
          <w:sz w:val="20"/>
          <w:szCs w:val="20"/>
        </w:rPr>
        <w:t>zł</w:t>
      </w:r>
      <w:r w:rsidR="004A5840" w:rsidRPr="001E127A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 xml:space="preserve">(słownie: dwieście złotych), za każdy przypadek.  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 przypadku nieprzedłożenia na żądanie Zamawiającego kopii dokumentu potwierdzającego zawarcie umowy ubezpieczenia, o której mowa w § 7 </w:t>
      </w:r>
      <w:r w:rsidR="004A5840">
        <w:rPr>
          <w:rFonts w:ascii="Calibri" w:hAnsi="Calibri" w:cs="Arial"/>
          <w:sz w:val="20"/>
          <w:szCs w:val="20"/>
        </w:rPr>
        <w:t xml:space="preserve">ust. 1 </w:t>
      </w:r>
      <w:r w:rsidRPr="001E127A">
        <w:rPr>
          <w:rFonts w:ascii="Calibri" w:hAnsi="Calibri" w:cs="Arial"/>
          <w:sz w:val="20"/>
          <w:szCs w:val="20"/>
        </w:rPr>
        <w:t xml:space="preserve">niniejszej umowy – w wysokości 500,00 </w:t>
      </w:r>
      <w:r w:rsidR="004A5840">
        <w:rPr>
          <w:rFonts w:ascii="Calibri" w:hAnsi="Calibri" w:cs="Arial"/>
          <w:sz w:val="20"/>
          <w:szCs w:val="20"/>
        </w:rPr>
        <w:t>zł</w:t>
      </w:r>
      <w:r w:rsidR="004A5840" w:rsidRPr="001E127A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(słownie: pięćset złotych) za każdy przypadek,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 przypadku niespełnienia przez wykonawcę lub podwykonawcę wymogu zatrudnienia na podstawie umowy o pracę osób wykonujących w trakcie realizacji niniejszej umowy czynności określonych w § 1 ust. </w:t>
      </w:r>
      <w:r w:rsidR="00FD1F73" w:rsidRPr="001E127A">
        <w:rPr>
          <w:rFonts w:ascii="Calibri" w:hAnsi="Calibri" w:cs="Arial"/>
          <w:sz w:val="20"/>
          <w:szCs w:val="20"/>
        </w:rPr>
        <w:t>4</w:t>
      </w:r>
      <w:r w:rsidRPr="001E127A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1E127A">
        <w:rPr>
          <w:rFonts w:ascii="Calibri" w:hAnsi="Calibri" w:cs="Arial"/>
          <w:sz w:val="20"/>
          <w:szCs w:val="20"/>
        </w:rPr>
        <w:t>pkt</w:t>
      </w:r>
      <w:proofErr w:type="spellEnd"/>
      <w:r w:rsidRPr="001E127A">
        <w:rPr>
          <w:rFonts w:ascii="Calibri" w:hAnsi="Calibri" w:cs="Arial"/>
          <w:sz w:val="20"/>
          <w:szCs w:val="20"/>
        </w:rPr>
        <w:t xml:space="preserve"> </w:t>
      </w:r>
      <w:r w:rsidR="00FD1F73" w:rsidRPr="001E127A">
        <w:rPr>
          <w:rFonts w:ascii="Calibri" w:hAnsi="Calibri" w:cs="Arial"/>
          <w:sz w:val="20"/>
          <w:szCs w:val="20"/>
        </w:rPr>
        <w:t>4</w:t>
      </w:r>
      <w:r w:rsidRPr="001E127A">
        <w:rPr>
          <w:rFonts w:ascii="Calibri" w:hAnsi="Calibri" w:cs="Arial"/>
          <w:sz w:val="20"/>
          <w:szCs w:val="20"/>
        </w:rPr>
        <w:t xml:space="preserve">.1 do </w:t>
      </w:r>
      <w:r w:rsidR="00FD1F73" w:rsidRPr="001E127A">
        <w:rPr>
          <w:rFonts w:ascii="Calibri" w:hAnsi="Calibri" w:cs="Arial"/>
          <w:sz w:val="20"/>
          <w:szCs w:val="20"/>
        </w:rPr>
        <w:t>4</w:t>
      </w:r>
      <w:r w:rsidRPr="001E127A">
        <w:rPr>
          <w:rFonts w:ascii="Calibri" w:hAnsi="Calibri" w:cs="Arial"/>
          <w:sz w:val="20"/>
          <w:szCs w:val="20"/>
        </w:rPr>
        <w:t>.</w:t>
      </w:r>
      <w:r w:rsidR="004A5840">
        <w:rPr>
          <w:rFonts w:ascii="Calibri" w:hAnsi="Calibri" w:cs="Arial"/>
          <w:sz w:val="20"/>
          <w:szCs w:val="20"/>
        </w:rPr>
        <w:t>4</w:t>
      </w:r>
      <w:r w:rsidRPr="001E127A">
        <w:rPr>
          <w:rFonts w:ascii="Calibri" w:hAnsi="Calibri" w:cs="Arial"/>
          <w:sz w:val="20"/>
          <w:szCs w:val="20"/>
        </w:rPr>
        <w:t xml:space="preserve"> – w wysokości 2 000 </w:t>
      </w:r>
      <w:r w:rsidR="004A5840">
        <w:rPr>
          <w:rFonts w:ascii="Calibri" w:hAnsi="Calibri" w:cs="Arial"/>
          <w:sz w:val="20"/>
          <w:szCs w:val="20"/>
        </w:rPr>
        <w:t xml:space="preserve">zł </w:t>
      </w:r>
      <w:r w:rsidRPr="001E127A">
        <w:rPr>
          <w:rFonts w:ascii="Calibri" w:hAnsi="Calibri" w:cs="Arial"/>
          <w:sz w:val="20"/>
          <w:szCs w:val="20"/>
        </w:rPr>
        <w:t>(słownie: dwa tysiące złotych) za każdy stwierdzony przypadek,</w:t>
      </w:r>
    </w:p>
    <w:p w:rsidR="00FC6521" w:rsidRPr="001E127A" w:rsidRDefault="00FC6521" w:rsidP="00FC6521">
      <w:pPr>
        <w:numPr>
          <w:ilvl w:val="1"/>
          <w:numId w:val="18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 przypadku </w:t>
      </w:r>
      <w:r w:rsidR="007D2F3E" w:rsidRPr="001E127A">
        <w:rPr>
          <w:rFonts w:ascii="Calibri" w:hAnsi="Calibri" w:cs="Arial"/>
          <w:sz w:val="20"/>
          <w:szCs w:val="20"/>
        </w:rPr>
        <w:t>nieprzedłożenia</w:t>
      </w:r>
      <w:r w:rsidRPr="001E127A">
        <w:rPr>
          <w:rFonts w:ascii="Calibri" w:hAnsi="Calibri" w:cs="Arial"/>
          <w:sz w:val="20"/>
          <w:szCs w:val="20"/>
        </w:rPr>
        <w:t xml:space="preserve"> przez Wykonawcę lub podwykonawcę w wyznaczonym terminie </w:t>
      </w:r>
      <w:r w:rsidR="00781A15">
        <w:rPr>
          <w:rFonts w:ascii="Calibri" w:hAnsi="Calibri" w:cs="Arial"/>
          <w:sz w:val="20"/>
          <w:szCs w:val="20"/>
        </w:rPr>
        <w:t xml:space="preserve">wyjaśnień, </w:t>
      </w:r>
      <w:r w:rsidRPr="001E127A">
        <w:rPr>
          <w:rFonts w:ascii="Calibri" w:hAnsi="Calibri" w:cs="Arial"/>
          <w:sz w:val="20"/>
          <w:szCs w:val="20"/>
        </w:rPr>
        <w:t>oświadcze</w:t>
      </w:r>
      <w:r w:rsidR="004A5840">
        <w:rPr>
          <w:rFonts w:ascii="Calibri" w:hAnsi="Calibri" w:cs="Arial"/>
          <w:sz w:val="20"/>
          <w:szCs w:val="20"/>
        </w:rPr>
        <w:t>nia</w:t>
      </w:r>
      <w:r w:rsidRPr="001E127A">
        <w:rPr>
          <w:rFonts w:ascii="Calibri" w:hAnsi="Calibri" w:cs="Arial"/>
          <w:sz w:val="20"/>
          <w:szCs w:val="20"/>
        </w:rPr>
        <w:t xml:space="preserve"> lub </w:t>
      </w:r>
      <w:r w:rsidR="004A5840">
        <w:rPr>
          <w:rFonts w:ascii="Calibri" w:hAnsi="Calibri" w:cs="Arial"/>
          <w:sz w:val="20"/>
          <w:szCs w:val="20"/>
        </w:rPr>
        <w:t xml:space="preserve">jakichkolwiek innego  </w:t>
      </w:r>
      <w:r w:rsidRPr="001E127A">
        <w:rPr>
          <w:rFonts w:ascii="Calibri" w:hAnsi="Calibri" w:cs="Arial"/>
          <w:sz w:val="20"/>
          <w:szCs w:val="20"/>
        </w:rPr>
        <w:t>dokument</w:t>
      </w:r>
      <w:r w:rsidR="004A5840">
        <w:rPr>
          <w:rFonts w:ascii="Calibri" w:hAnsi="Calibri" w:cs="Arial"/>
          <w:sz w:val="20"/>
          <w:szCs w:val="20"/>
        </w:rPr>
        <w:t>u</w:t>
      </w:r>
      <w:r w:rsidRPr="001E127A">
        <w:rPr>
          <w:rFonts w:ascii="Calibri" w:hAnsi="Calibri" w:cs="Arial"/>
          <w:sz w:val="20"/>
          <w:szCs w:val="20"/>
        </w:rPr>
        <w:t xml:space="preserve"> </w:t>
      </w:r>
      <w:r w:rsidR="004A5840">
        <w:rPr>
          <w:rFonts w:ascii="Calibri" w:hAnsi="Calibri" w:cs="Arial"/>
          <w:sz w:val="20"/>
          <w:szCs w:val="20"/>
        </w:rPr>
        <w:t xml:space="preserve">żądanego przez Zamawiającego na podstawie  </w:t>
      </w:r>
      <w:r w:rsidRPr="001E127A">
        <w:rPr>
          <w:rFonts w:ascii="Calibri" w:hAnsi="Calibri" w:cs="Arial"/>
          <w:sz w:val="20"/>
          <w:szCs w:val="20"/>
        </w:rPr>
        <w:t xml:space="preserve">§ </w:t>
      </w:r>
      <w:r w:rsidR="00F36F1B" w:rsidRPr="001E127A">
        <w:rPr>
          <w:rFonts w:ascii="Calibri" w:hAnsi="Calibri" w:cs="Arial"/>
          <w:sz w:val="20"/>
          <w:szCs w:val="20"/>
        </w:rPr>
        <w:t>7</w:t>
      </w:r>
      <w:r w:rsidRPr="001E127A">
        <w:rPr>
          <w:rFonts w:ascii="Calibri" w:hAnsi="Calibri" w:cs="Arial"/>
          <w:sz w:val="20"/>
          <w:szCs w:val="20"/>
        </w:rPr>
        <w:t xml:space="preserve"> ust. 3</w:t>
      </w:r>
      <w:r w:rsidR="00781A15">
        <w:rPr>
          <w:rFonts w:ascii="Calibri" w:hAnsi="Calibri" w:cs="Arial"/>
          <w:sz w:val="20"/>
          <w:szCs w:val="20"/>
        </w:rPr>
        <w:t xml:space="preserve"> lub 4</w:t>
      </w:r>
      <w:r w:rsidRPr="001E127A">
        <w:rPr>
          <w:rFonts w:ascii="Calibri" w:hAnsi="Calibri" w:cs="Arial"/>
          <w:sz w:val="20"/>
          <w:szCs w:val="20"/>
        </w:rPr>
        <w:t xml:space="preserve">– </w:t>
      </w:r>
      <w:r w:rsidR="00D45F56">
        <w:rPr>
          <w:rFonts w:ascii="Calibri" w:hAnsi="Calibri" w:cs="Arial"/>
          <w:sz w:val="20"/>
          <w:szCs w:val="20"/>
        </w:rPr>
        <w:t xml:space="preserve">potwierdzającego </w:t>
      </w:r>
      <w:r w:rsidR="00D45F56" w:rsidRPr="00D45F56">
        <w:rPr>
          <w:rFonts w:ascii="Calibri" w:hAnsi="Calibri" w:cs="Arial"/>
          <w:sz w:val="20"/>
          <w:szCs w:val="20"/>
        </w:rPr>
        <w:t>spełni</w:t>
      </w:r>
      <w:r w:rsidR="00D45F56">
        <w:rPr>
          <w:rFonts w:ascii="Calibri" w:hAnsi="Calibri" w:cs="Arial"/>
          <w:sz w:val="20"/>
          <w:szCs w:val="20"/>
        </w:rPr>
        <w:t>e</w:t>
      </w:r>
      <w:r w:rsidR="00D45F56" w:rsidRPr="00D45F56">
        <w:rPr>
          <w:rFonts w:ascii="Calibri" w:hAnsi="Calibri" w:cs="Arial"/>
          <w:sz w:val="20"/>
          <w:szCs w:val="20"/>
        </w:rPr>
        <w:t>ni</w:t>
      </w:r>
      <w:r w:rsidR="00D45F56">
        <w:rPr>
          <w:rFonts w:ascii="Calibri" w:hAnsi="Calibri" w:cs="Arial"/>
          <w:sz w:val="20"/>
          <w:szCs w:val="20"/>
        </w:rPr>
        <w:t>e</w:t>
      </w:r>
      <w:r w:rsidR="00D45F56" w:rsidRPr="00D45F56">
        <w:rPr>
          <w:rFonts w:ascii="Calibri" w:hAnsi="Calibri" w:cs="Arial"/>
          <w:sz w:val="20"/>
          <w:szCs w:val="20"/>
        </w:rPr>
        <w:t xml:space="preserve"> przez Wykonawcę lub podwykonawcę wymogu zatrudnienia na podstawie umowy o pracę osób wykonujących wskazane w </w:t>
      </w:r>
      <w:r w:rsidR="00781A15">
        <w:rPr>
          <w:rFonts w:ascii="Calibri" w:hAnsi="Calibri" w:cs="Arial"/>
          <w:sz w:val="20"/>
          <w:szCs w:val="20"/>
        </w:rPr>
        <w:t>§ 7 ust. 2 czynności</w:t>
      </w:r>
      <w:r w:rsidR="00D45F56">
        <w:rPr>
          <w:rFonts w:ascii="Calibri" w:hAnsi="Calibri" w:cs="Arial"/>
          <w:sz w:val="20"/>
          <w:szCs w:val="20"/>
        </w:rPr>
        <w:t xml:space="preserve"> - </w:t>
      </w:r>
      <w:r w:rsidRPr="001E127A">
        <w:rPr>
          <w:rFonts w:ascii="Calibri" w:hAnsi="Calibri" w:cs="Arial"/>
          <w:sz w:val="20"/>
          <w:szCs w:val="20"/>
        </w:rPr>
        <w:t xml:space="preserve">w wysokości 2 000 </w:t>
      </w:r>
      <w:r w:rsidR="004A5840">
        <w:rPr>
          <w:rFonts w:ascii="Calibri" w:hAnsi="Calibri" w:cs="Arial"/>
          <w:sz w:val="20"/>
          <w:szCs w:val="20"/>
        </w:rPr>
        <w:t xml:space="preserve">zł </w:t>
      </w:r>
      <w:r w:rsidRPr="001E127A">
        <w:rPr>
          <w:rFonts w:ascii="Calibri" w:hAnsi="Calibri" w:cs="Arial"/>
          <w:sz w:val="20"/>
          <w:szCs w:val="20"/>
        </w:rPr>
        <w:t>(słownie: dwa tysiące złotych) za każdy przypadek</w:t>
      </w:r>
      <w:r w:rsidR="004A5840">
        <w:rPr>
          <w:rFonts w:ascii="Calibri" w:hAnsi="Calibri" w:cs="Arial"/>
          <w:sz w:val="20"/>
          <w:szCs w:val="20"/>
        </w:rPr>
        <w:t>.</w:t>
      </w:r>
    </w:p>
    <w:p w:rsidR="00FC6521" w:rsidRPr="001E127A" w:rsidRDefault="00FC6521" w:rsidP="00DC2B2F">
      <w:pPr>
        <w:numPr>
          <w:ilvl w:val="0"/>
          <w:numId w:val="18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Jeżeli szkoda będzie wyższa niż kara umowna, o której mowa w ust. 1, Zamawiający będzie uprawniony                     do dochodzenia odszkodowania do wysokości poniesionej szkody na zasadach ogólnych.</w:t>
      </w:r>
    </w:p>
    <w:p w:rsidR="00FC6521" w:rsidRPr="001E127A" w:rsidRDefault="00FC6521" w:rsidP="00DC2B2F">
      <w:pPr>
        <w:numPr>
          <w:ilvl w:val="0"/>
          <w:numId w:val="18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Zamawiający kary umowne wynikające z ust. 1 może potrącić z faktur wystawionych przez Wykonawcę, na co Wykonawca wyraża zgodę.</w:t>
      </w:r>
    </w:p>
    <w:p w:rsidR="00FC6521" w:rsidRPr="001E127A" w:rsidRDefault="00FC6521" w:rsidP="00FC6521">
      <w:pPr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9</w:t>
      </w:r>
    </w:p>
    <w:p w:rsidR="00FC6521" w:rsidRPr="001E127A" w:rsidRDefault="00FC6521" w:rsidP="00FC6521">
      <w:pPr>
        <w:numPr>
          <w:ilvl w:val="0"/>
          <w:numId w:val="24"/>
        </w:numPr>
        <w:ind w:left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Zamawiającemu przysługuje prawo wypowiedzenia niniejszej umowy ze skutkiem natychmiastowym                        w przypadku nienależytego lub nieterminowego wywiązywania się przez Wykonawcę z obowiązków wynikających z niniejszej umowy, w szczególności zaprzestania lub nie rozpoczęcia wykonywania usług, lub naruszenia obowiązku określonego w § 7 ust. 2 lub 3. Uprawnienie to zaktualizuje się, po uprzednim pisemnym wezwaniu Wykonawcy do zaprzestania naruszeń lub wznowienia wykonywania usług zgodnie</w:t>
      </w:r>
      <w:r w:rsidR="000415D4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z umową, o ile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 ciągu 7 dni od otrzymania wezwania nie zastosuje się on do jego treści.</w:t>
      </w:r>
    </w:p>
    <w:p w:rsidR="00FC6521" w:rsidRPr="001E127A" w:rsidRDefault="00FC6521" w:rsidP="00FC6521">
      <w:pPr>
        <w:numPr>
          <w:ilvl w:val="0"/>
          <w:numId w:val="24"/>
        </w:numPr>
        <w:ind w:left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lastRenderedPageBreak/>
        <w:t>Oświadczenie Zamawiającego o rozwiązaniu lub odstąpieniu od umowy wymaga formy pisemnej wraz                       z uzasadnieniem.</w:t>
      </w:r>
    </w:p>
    <w:p w:rsidR="00FC6521" w:rsidRPr="001E127A" w:rsidRDefault="00FC6521" w:rsidP="00FC6521">
      <w:pPr>
        <w:numPr>
          <w:ilvl w:val="0"/>
          <w:numId w:val="24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Zamawiający może odstąpić od umowy w następujących przypadkach:</w:t>
      </w:r>
    </w:p>
    <w:p w:rsidR="00FC6521" w:rsidRPr="001E127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likwidacji bądź ograniczenia działalności jednostek organizacyjnych Zamawiającego z jakiejkolwiek przyczyny, z tych samych powodów Zamawiający może odstąpić od umowy w przypadku nie podpisania bądź wygaśnięcia umowy </w:t>
      </w:r>
      <w:r w:rsidR="00F36F1B" w:rsidRPr="001E127A">
        <w:rPr>
          <w:rFonts w:ascii="Calibri" w:hAnsi="Calibri" w:cs="Arial"/>
          <w:sz w:val="20"/>
          <w:szCs w:val="20"/>
        </w:rPr>
        <w:t xml:space="preserve">o udzielanie świadczeń opieki zdrowotnej </w:t>
      </w:r>
      <w:r w:rsidRPr="001E127A">
        <w:rPr>
          <w:rFonts w:ascii="Calibri" w:hAnsi="Calibri" w:cs="Arial"/>
          <w:sz w:val="20"/>
          <w:szCs w:val="20"/>
        </w:rPr>
        <w:t>na 201</w:t>
      </w:r>
      <w:r w:rsidR="003324E5">
        <w:rPr>
          <w:rFonts w:ascii="Calibri" w:hAnsi="Calibri" w:cs="Arial"/>
          <w:sz w:val="20"/>
          <w:szCs w:val="20"/>
        </w:rPr>
        <w:t>9</w:t>
      </w:r>
      <w:r w:rsidRPr="001E127A">
        <w:rPr>
          <w:rFonts w:ascii="Calibri" w:hAnsi="Calibri" w:cs="Arial"/>
          <w:sz w:val="20"/>
          <w:szCs w:val="20"/>
        </w:rPr>
        <w:t xml:space="preserve"> i/lub 20</w:t>
      </w:r>
      <w:r w:rsidR="003324E5">
        <w:rPr>
          <w:rFonts w:ascii="Calibri" w:hAnsi="Calibri" w:cs="Arial"/>
          <w:sz w:val="20"/>
          <w:szCs w:val="20"/>
        </w:rPr>
        <w:t>20</w:t>
      </w:r>
      <w:r w:rsidR="00E54871">
        <w:rPr>
          <w:rFonts w:ascii="Calibri" w:hAnsi="Calibri" w:cs="Arial"/>
          <w:sz w:val="20"/>
          <w:szCs w:val="20"/>
        </w:rPr>
        <w:t xml:space="preserve"> i/lub 2021</w:t>
      </w:r>
      <w:r w:rsidRPr="001E127A">
        <w:rPr>
          <w:rFonts w:ascii="Calibri" w:hAnsi="Calibri" w:cs="Arial"/>
          <w:sz w:val="20"/>
          <w:szCs w:val="20"/>
        </w:rPr>
        <w:t xml:space="preserve"> z Narodowym Funduszem Zdrowia.</w:t>
      </w:r>
    </w:p>
    <w:p w:rsidR="00FC6521" w:rsidRPr="001E127A" w:rsidRDefault="00FC6521" w:rsidP="00FC6521">
      <w:pPr>
        <w:numPr>
          <w:ilvl w:val="1"/>
          <w:numId w:val="24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razie zaistnienia istotnej zmiany okoliczności powodującej, że wykonanie umowy nie leży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</w:t>
      </w:r>
      <w:r w:rsidR="00DC2B2F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interesie publicznym,</w:t>
      </w:r>
      <w:r w:rsidR="00F36F1B" w:rsidRPr="001E127A">
        <w:rPr>
          <w:rFonts w:ascii="Calibri" w:hAnsi="Calibri" w:cs="Arial"/>
          <w:sz w:val="20"/>
          <w:szCs w:val="20"/>
        </w:rPr>
        <w:t xml:space="preserve"> lub dalsze wykonywanie umowy może zagrozić istotnemu interesowi bezpieczeństwa państwa lub bezpieczeństwu publicznemu.</w:t>
      </w:r>
      <w:r w:rsidRPr="001E127A">
        <w:rPr>
          <w:rFonts w:ascii="Calibri" w:hAnsi="Calibri" w:cs="Arial"/>
          <w:sz w:val="20"/>
          <w:szCs w:val="20"/>
        </w:rPr>
        <w:t xml:space="preserve"> czego nie można było przewidzieć</w:t>
      </w:r>
      <w:r w:rsidR="000415D4">
        <w:rPr>
          <w:rFonts w:ascii="Calibri" w:hAnsi="Calibri" w:cs="Arial"/>
          <w:sz w:val="20"/>
          <w:szCs w:val="20"/>
        </w:rPr>
        <w:t xml:space="preserve"> </w:t>
      </w:r>
      <w:r w:rsidRPr="001E127A">
        <w:rPr>
          <w:rFonts w:ascii="Calibri" w:hAnsi="Calibri" w:cs="Arial"/>
          <w:sz w:val="20"/>
          <w:szCs w:val="20"/>
        </w:rPr>
        <w:t>w chwili zawarcia umowy, Za</w:t>
      </w:r>
      <w:r w:rsidR="00F36F1B" w:rsidRPr="001E127A">
        <w:rPr>
          <w:rFonts w:ascii="Calibri" w:hAnsi="Calibri" w:cs="Arial"/>
          <w:sz w:val="20"/>
          <w:szCs w:val="20"/>
        </w:rPr>
        <w:t xml:space="preserve">mawiający może odstąpić </w:t>
      </w:r>
      <w:r w:rsidRPr="001E127A">
        <w:rPr>
          <w:rFonts w:ascii="Calibri" w:hAnsi="Calibri" w:cs="Arial"/>
          <w:sz w:val="20"/>
          <w:szCs w:val="20"/>
        </w:rPr>
        <w:t>od umowy w terminie 30 dni od powzięcia wiadomości o tych okolicznościach.</w:t>
      </w:r>
    </w:p>
    <w:p w:rsidR="00FC6521" w:rsidRPr="001E127A" w:rsidRDefault="00FC6521" w:rsidP="00FC6521">
      <w:pPr>
        <w:numPr>
          <w:ilvl w:val="0"/>
          <w:numId w:val="24"/>
        </w:numPr>
        <w:ind w:left="425" w:hanging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 przypadku rozwiązania lub odstąpienia przez Zamawiającego od umowy Wykonawca może żądać wyłącznie wynagrodzenia należnego z tytułu wykonanej części umowy.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10</w:t>
      </w:r>
    </w:p>
    <w:p w:rsidR="00FC6521" w:rsidRPr="001E127A" w:rsidRDefault="00FC6521" w:rsidP="00FC6521">
      <w:pPr>
        <w:numPr>
          <w:ilvl w:val="0"/>
          <w:numId w:val="19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Wszelkie zmiany i uzupełnienia niniejszej umowy wymagają formy pisemnej pod rygorem nieważności.</w:t>
      </w:r>
    </w:p>
    <w:p w:rsidR="00FC6521" w:rsidRPr="001E127A" w:rsidRDefault="00FC6521" w:rsidP="00FC6521">
      <w:pPr>
        <w:numPr>
          <w:ilvl w:val="0"/>
          <w:numId w:val="19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Na podstawie art. 144 ust 1 </w:t>
      </w:r>
      <w:r w:rsidR="00E54871">
        <w:rPr>
          <w:rFonts w:ascii="Calibri" w:hAnsi="Calibri" w:cs="Arial"/>
          <w:sz w:val="20"/>
          <w:szCs w:val="20"/>
        </w:rPr>
        <w:t xml:space="preserve">pkt. 1 </w:t>
      </w:r>
      <w:r w:rsidRPr="001E127A">
        <w:rPr>
          <w:rFonts w:ascii="Calibri" w:hAnsi="Calibri" w:cs="Arial"/>
          <w:sz w:val="20"/>
          <w:szCs w:val="20"/>
        </w:rPr>
        <w:t xml:space="preserve">ustawy Prawo zamówień publicznych, Zamawiający przewiduje możliwość dokonania zmian postanowień zawartej umowy w stosunku do treści oferty w następujących przypadkach: </w:t>
      </w:r>
    </w:p>
    <w:p w:rsidR="000415D4" w:rsidRPr="000415D4" w:rsidRDefault="000415D4" w:rsidP="000415D4">
      <w:pPr>
        <w:numPr>
          <w:ilvl w:val="1"/>
          <w:numId w:val="19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0415D4">
        <w:rPr>
          <w:rFonts w:ascii="Calibri" w:hAnsi="Calibri" w:cs="Arial"/>
          <w:sz w:val="20"/>
          <w:szCs w:val="20"/>
        </w:rPr>
        <w:t>przedłużenie terminu jej obowiązywania określonego w § 6, w przypadku:</w:t>
      </w:r>
    </w:p>
    <w:p w:rsidR="000415D4" w:rsidRDefault="000415D4" w:rsidP="00895CF8">
      <w:pPr>
        <w:numPr>
          <w:ilvl w:val="2"/>
          <w:numId w:val="19"/>
        </w:numPr>
        <w:ind w:hanging="578"/>
        <w:jc w:val="both"/>
        <w:rPr>
          <w:rFonts w:ascii="Calibri" w:hAnsi="Calibri" w:cs="Arial"/>
          <w:sz w:val="20"/>
          <w:szCs w:val="20"/>
        </w:rPr>
      </w:pPr>
      <w:r w:rsidRPr="000415D4">
        <w:rPr>
          <w:rFonts w:ascii="Calibri" w:hAnsi="Calibri" w:cs="Arial"/>
          <w:sz w:val="20"/>
          <w:szCs w:val="20"/>
        </w:rPr>
        <w:t xml:space="preserve">nie zrealizowania zamówienia w okresie określonym w § 6 niniejszej umowy, strony mogą przedłużyć okres realizacji umowy do czasu wyczerpania wartości umowy, jednak nie dłużej niż o 3 miesiące, </w:t>
      </w:r>
    </w:p>
    <w:p w:rsidR="000415D4" w:rsidRPr="000415D4" w:rsidRDefault="000415D4" w:rsidP="00895CF8">
      <w:pPr>
        <w:numPr>
          <w:ilvl w:val="2"/>
          <w:numId w:val="19"/>
        </w:numPr>
        <w:ind w:hanging="578"/>
        <w:jc w:val="both"/>
        <w:rPr>
          <w:rFonts w:ascii="Calibri" w:hAnsi="Calibri" w:cs="Arial"/>
          <w:sz w:val="20"/>
          <w:szCs w:val="20"/>
        </w:rPr>
      </w:pPr>
      <w:r w:rsidRPr="000415D4">
        <w:rPr>
          <w:rFonts w:ascii="Calibri" w:hAnsi="Calibri" w:cs="Arial"/>
          <w:sz w:val="20"/>
          <w:szCs w:val="20"/>
        </w:rPr>
        <w:t>skorzystania przez Zamawiającego z prawa opcji, przedłużenie terminu realizacji prawa opcji, jednak nie dłużej niż o 3 miesiące,</w:t>
      </w:r>
    </w:p>
    <w:p w:rsidR="00FC6521" w:rsidRPr="001E127A" w:rsidRDefault="00FC6521" w:rsidP="00FC6521">
      <w:pPr>
        <w:numPr>
          <w:ilvl w:val="1"/>
          <w:numId w:val="19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zmiany danych firmy Wykonawcy lub Zamawiającego (np. adresu, nazwy itd.) w przypadku m.in. przejęć, przekształceń, zmiana może dotyczyć zmiany danych Wykonawcy lub Zamawiającego,</w:t>
      </w:r>
    </w:p>
    <w:p w:rsidR="00FC6521" w:rsidRPr="001E127A" w:rsidRDefault="00FC6521" w:rsidP="00FC6521">
      <w:pPr>
        <w:numPr>
          <w:ilvl w:val="1"/>
          <w:numId w:val="19"/>
        </w:numPr>
        <w:ind w:left="851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zmiany wynagrodzenia Wykonawcy w przypadku ustawowej zmiany stawki podatku VAT, z zastrzeżeniem, że zmiana ta nie może dotyczyć ceny jednostkowej netto za kg bielizny szpitalnej przekazanej do prania, o której mowa w § 5 ust 1 niniejszej umowy.</w:t>
      </w:r>
    </w:p>
    <w:p w:rsidR="00E54871" w:rsidRPr="00E54871" w:rsidRDefault="00E54871" w:rsidP="00E54871">
      <w:pPr>
        <w:pStyle w:val="Tekstpodstawowy2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4D76BD">
        <w:rPr>
          <w:rFonts w:asciiTheme="minorHAnsi" w:hAnsiTheme="minorHAnsi" w:cstheme="minorHAnsi"/>
          <w:sz w:val="20"/>
        </w:rPr>
        <w:t xml:space="preserve">Oprócz okoliczności wskazanych w ust. </w:t>
      </w:r>
      <w:r>
        <w:rPr>
          <w:rFonts w:asciiTheme="minorHAnsi" w:hAnsiTheme="minorHAnsi" w:cstheme="minorHAnsi"/>
          <w:sz w:val="20"/>
        </w:rPr>
        <w:t>2</w:t>
      </w:r>
      <w:r w:rsidR="00D76DB2" w:rsidRPr="00D76DB2">
        <w:rPr>
          <w:rFonts w:asciiTheme="minorHAnsi" w:hAnsiTheme="minorHAnsi" w:cstheme="minorHAnsi"/>
          <w:sz w:val="20"/>
        </w:rPr>
        <w:t>, zmiany niniejszej umowy mogą nastąpić wyłącznie w przypadkach określonych w art. 144 ust. 1 pkt 2-6 ustawy Prawo Zamówień Publicznych.</w:t>
      </w:r>
    </w:p>
    <w:p w:rsidR="00E54871" w:rsidRPr="00E54871" w:rsidRDefault="00D76DB2" w:rsidP="00E54871">
      <w:pPr>
        <w:pStyle w:val="Tekstpodstawowy2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D76DB2">
        <w:rPr>
          <w:rFonts w:asciiTheme="minorHAnsi" w:hAnsiTheme="minorHAnsi" w:cstheme="minorHAnsi"/>
          <w:sz w:val="20"/>
        </w:rPr>
        <w:t>Zaistnienie przyczyn, wymienionych w ust. 1 – 2 nie powoduje powstania u żadnej</w:t>
      </w:r>
      <w:r w:rsidR="00E54871">
        <w:rPr>
          <w:rFonts w:asciiTheme="minorHAnsi" w:hAnsiTheme="minorHAnsi" w:cstheme="minorHAnsi"/>
          <w:sz w:val="20"/>
        </w:rPr>
        <w:t xml:space="preserve"> </w:t>
      </w:r>
      <w:r w:rsidRPr="00D76DB2">
        <w:rPr>
          <w:rFonts w:asciiTheme="minorHAnsi" w:hAnsiTheme="minorHAnsi" w:cstheme="minorHAnsi"/>
          <w:sz w:val="20"/>
        </w:rPr>
        <w:t>ze Stron niniejszej umowy roszczenia o zmianę umowy.</w:t>
      </w:r>
    </w:p>
    <w:p w:rsidR="00000000" w:rsidRDefault="00D76DB2">
      <w:pPr>
        <w:pStyle w:val="Tekstpodstawowy2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D76DB2">
        <w:rPr>
          <w:rFonts w:asciiTheme="minorHAnsi" w:hAnsiTheme="minorHAnsi" w:cstheme="minorHAnsi"/>
          <w:sz w:val="20"/>
        </w:rPr>
        <w:t xml:space="preserve">W przypadku zaistnienia którejkolwiek z przyczyn wymienionych w ust. </w:t>
      </w:r>
      <w:r w:rsidR="00E54871">
        <w:rPr>
          <w:rFonts w:asciiTheme="minorHAnsi" w:hAnsiTheme="minorHAnsi" w:cstheme="minorHAnsi"/>
          <w:sz w:val="20"/>
        </w:rPr>
        <w:t>2-3</w:t>
      </w:r>
      <w:r w:rsidRPr="00D76DB2">
        <w:rPr>
          <w:rFonts w:asciiTheme="minorHAnsi" w:hAnsiTheme="minorHAnsi" w:cstheme="minorHAnsi"/>
          <w:sz w:val="20"/>
        </w:rPr>
        <w:t>, każdej ze Stron niniejszej umowy przysługuje prawo do wystąpienia do drugiej strony o zmianę niniejszej umowy. Wystąpienie o dokonanie zmiany winno zawierać:</w:t>
      </w:r>
    </w:p>
    <w:p w:rsidR="00000000" w:rsidRDefault="00E54871">
      <w:pPr>
        <w:pStyle w:val="Tekstpodstawowy21"/>
        <w:spacing w:line="240" w:lineRule="auto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5.1. </w:t>
      </w:r>
      <w:r w:rsidR="00D76DB2" w:rsidRPr="00D76DB2">
        <w:rPr>
          <w:rFonts w:asciiTheme="minorHAnsi" w:hAnsiTheme="minorHAnsi" w:cstheme="minorHAnsi"/>
          <w:sz w:val="20"/>
        </w:rPr>
        <w:t>szczegółowy opis przyczyn uzasadniających zmianę umowy,</w:t>
      </w:r>
    </w:p>
    <w:p w:rsidR="00000000" w:rsidRDefault="00E54871">
      <w:pPr>
        <w:pStyle w:val="Tekstpodstawowy21"/>
        <w:spacing w:line="240" w:lineRule="auto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5.2. </w:t>
      </w:r>
      <w:r w:rsidR="00D76DB2" w:rsidRPr="00D76DB2">
        <w:rPr>
          <w:rFonts w:asciiTheme="minorHAnsi" w:hAnsiTheme="minorHAnsi" w:cstheme="minorHAnsi"/>
          <w:sz w:val="20"/>
        </w:rPr>
        <w:t>uzasadnienie dokonania zmiany umowy.</w:t>
      </w:r>
    </w:p>
    <w:p w:rsidR="00000000" w:rsidRDefault="00D76DB2">
      <w:pPr>
        <w:pStyle w:val="Tekstpodstawowy21"/>
        <w:numPr>
          <w:ilvl w:val="0"/>
          <w:numId w:val="19"/>
        </w:numPr>
        <w:spacing w:line="240" w:lineRule="auto"/>
        <w:ind w:left="426"/>
        <w:rPr>
          <w:rFonts w:asciiTheme="minorHAnsi" w:hAnsiTheme="minorHAnsi" w:cstheme="minorHAnsi"/>
          <w:sz w:val="20"/>
        </w:rPr>
      </w:pPr>
      <w:r w:rsidRPr="00D76DB2">
        <w:rPr>
          <w:rFonts w:asciiTheme="minorHAnsi" w:hAnsiTheme="minorHAnsi" w:cstheme="minorHAnsi"/>
          <w:sz w:val="20"/>
        </w:rPr>
        <w:t xml:space="preserve">Wystąpienie, o którym mowa w ust. </w:t>
      </w:r>
      <w:r w:rsidR="00E54871">
        <w:rPr>
          <w:rFonts w:asciiTheme="minorHAnsi" w:hAnsiTheme="minorHAnsi" w:cstheme="minorHAnsi"/>
          <w:sz w:val="20"/>
        </w:rPr>
        <w:t>5</w:t>
      </w:r>
      <w:r w:rsidRPr="00D76DB2">
        <w:rPr>
          <w:rFonts w:asciiTheme="minorHAnsi" w:hAnsiTheme="minorHAnsi" w:cstheme="minorHAnsi"/>
          <w:sz w:val="20"/>
        </w:rPr>
        <w:t xml:space="preserve"> stanowi podstawę do podjęcia negocjacji</w:t>
      </w:r>
      <w:r w:rsidR="00E54871">
        <w:rPr>
          <w:rFonts w:asciiTheme="minorHAnsi" w:hAnsiTheme="minorHAnsi" w:cstheme="minorHAnsi"/>
          <w:sz w:val="20"/>
        </w:rPr>
        <w:t xml:space="preserve"> </w:t>
      </w:r>
      <w:r w:rsidRPr="00D76DB2">
        <w:rPr>
          <w:rFonts w:asciiTheme="minorHAnsi" w:hAnsiTheme="minorHAnsi" w:cstheme="minorHAnsi"/>
          <w:sz w:val="20"/>
        </w:rPr>
        <w:t>w sprawie zmiany umowy.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11</w:t>
      </w:r>
    </w:p>
    <w:p w:rsidR="00FC6521" w:rsidRPr="001E127A" w:rsidRDefault="00FC6521" w:rsidP="00FC6521">
      <w:pPr>
        <w:numPr>
          <w:ilvl w:val="0"/>
          <w:numId w:val="20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SIWZ z załącznikami i oferta Wykonawcy stanowią integralną część niniejszej umowy.</w:t>
      </w:r>
    </w:p>
    <w:p w:rsidR="00FC6521" w:rsidRPr="001E127A" w:rsidRDefault="00FC6521" w:rsidP="00FC6521">
      <w:pPr>
        <w:numPr>
          <w:ilvl w:val="0"/>
          <w:numId w:val="20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Wykonawca nie może bez pisemnej zgody Zamawiającego oraz organu, który </w:t>
      </w:r>
      <w:r w:rsidR="007D2F3E" w:rsidRPr="001E127A">
        <w:rPr>
          <w:rFonts w:ascii="Calibri" w:hAnsi="Calibri" w:cs="Arial"/>
          <w:sz w:val="20"/>
          <w:szCs w:val="20"/>
        </w:rPr>
        <w:t>utworzył Szpital</w:t>
      </w:r>
      <w:r w:rsidRPr="001E127A">
        <w:rPr>
          <w:rFonts w:ascii="Calibri" w:hAnsi="Calibri" w:cs="Arial"/>
          <w:sz w:val="20"/>
          <w:szCs w:val="20"/>
        </w:rPr>
        <w:t xml:space="preserve"> im. Św. Jadwigi Śląskiej w Trzebnicy przenieść wierzytelności wynikającej z niniejszej umowy na osoby trzecie.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12</w:t>
      </w:r>
    </w:p>
    <w:p w:rsidR="00FC6521" w:rsidRPr="001E127A" w:rsidRDefault="00FC6521" w:rsidP="00FC6521">
      <w:pPr>
        <w:numPr>
          <w:ilvl w:val="0"/>
          <w:numId w:val="21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:rsidR="00FC6521" w:rsidRPr="001E127A" w:rsidRDefault="00FC6521" w:rsidP="00FC6521">
      <w:pPr>
        <w:numPr>
          <w:ilvl w:val="0"/>
          <w:numId w:val="21"/>
        </w:numPr>
        <w:ind w:left="426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 xml:space="preserve">W sprawach nieuregulowanych niniejszą umową mają zastosowanie przepisy Kodeksu </w:t>
      </w:r>
      <w:r w:rsidR="007D2F3E" w:rsidRPr="001E127A">
        <w:rPr>
          <w:rFonts w:ascii="Calibri" w:hAnsi="Calibri" w:cs="Arial"/>
          <w:sz w:val="20"/>
          <w:szCs w:val="20"/>
        </w:rPr>
        <w:t>Cywilnego</w:t>
      </w:r>
      <w:r w:rsidRPr="001E127A">
        <w:rPr>
          <w:rFonts w:ascii="Calibri" w:hAnsi="Calibri" w:cs="Arial"/>
          <w:sz w:val="20"/>
          <w:szCs w:val="20"/>
        </w:rPr>
        <w:t xml:space="preserve"> oraz przepisy Ustawy Prawo zamówień publicznych.</w:t>
      </w:r>
    </w:p>
    <w:p w:rsidR="00FC6521" w:rsidRPr="001E127A" w:rsidRDefault="00FC6521" w:rsidP="00FC6521">
      <w:pPr>
        <w:ind w:left="785"/>
        <w:jc w:val="both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1E127A">
        <w:rPr>
          <w:rFonts w:ascii="Calibri" w:hAnsi="Calibri" w:cs="Arial"/>
          <w:b/>
          <w:sz w:val="20"/>
          <w:szCs w:val="20"/>
        </w:rPr>
        <w:t>§ 13</w:t>
      </w:r>
    </w:p>
    <w:p w:rsidR="00FC6521" w:rsidRPr="001E127A" w:rsidRDefault="00FC6521" w:rsidP="00FC6521">
      <w:pPr>
        <w:ind w:left="425"/>
        <w:jc w:val="both"/>
        <w:rPr>
          <w:rFonts w:ascii="Calibri" w:hAnsi="Calibri" w:cs="Arial"/>
          <w:sz w:val="20"/>
          <w:szCs w:val="20"/>
        </w:rPr>
      </w:pPr>
      <w:r w:rsidRPr="001E127A">
        <w:rPr>
          <w:rFonts w:ascii="Calibri" w:hAnsi="Calibri" w:cs="Arial"/>
          <w:sz w:val="20"/>
          <w:szCs w:val="20"/>
        </w:rPr>
        <w:t>Niniejsza umowa sporządzona zostaje w dwóch egzemplarzach, po jednym dla każdej ze stron.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066AA2" w:rsidP="00FC6521">
      <w:pPr>
        <w:ind w:left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</w:t>
      </w:r>
      <w:r w:rsidR="00FC6521" w:rsidRPr="001E127A">
        <w:rPr>
          <w:rFonts w:ascii="Calibri" w:hAnsi="Calibri" w:cs="Arial"/>
          <w:sz w:val="20"/>
          <w:szCs w:val="20"/>
        </w:rPr>
        <w:t xml:space="preserve">ZAMAWIAJĄCY </w:t>
      </w:r>
      <w:r w:rsidR="00FC6521" w:rsidRPr="001E127A">
        <w:rPr>
          <w:rFonts w:ascii="Calibri" w:hAnsi="Calibri" w:cs="Arial"/>
          <w:sz w:val="20"/>
          <w:szCs w:val="20"/>
        </w:rPr>
        <w:tab/>
      </w:r>
      <w:r w:rsidR="00FC6521" w:rsidRPr="001E127A">
        <w:rPr>
          <w:rFonts w:ascii="Calibri" w:hAnsi="Calibri" w:cs="Arial"/>
          <w:sz w:val="20"/>
          <w:szCs w:val="20"/>
        </w:rPr>
        <w:tab/>
      </w:r>
      <w:r w:rsidR="00FC6521" w:rsidRPr="001E127A">
        <w:rPr>
          <w:rFonts w:ascii="Calibri" w:hAnsi="Calibri" w:cs="Arial"/>
          <w:sz w:val="20"/>
          <w:szCs w:val="20"/>
        </w:rPr>
        <w:tab/>
      </w:r>
      <w:r w:rsidR="00FC6521" w:rsidRPr="001E127A">
        <w:rPr>
          <w:rFonts w:ascii="Calibri" w:hAnsi="Calibri" w:cs="Arial"/>
          <w:sz w:val="20"/>
          <w:szCs w:val="20"/>
        </w:rPr>
        <w:tab/>
      </w:r>
      <w:r w:rsidR="00FC6521" w:rsidRPr="001E127A">
        <w:rPr>
          <w:rFonts w:ascii="Calibri" w:hAnsi="Calibri" w:cs="Arial"/>
          <w:sz w:val="20"/>
          <w:szCs w:val="20"/>
        </w:rPr>
        <w:tab/>
        <w:t xml:space="preserve">                  </w:t>
      </w:r>
      <w:r w:rsidR="00FC6521" w:rsidRPr="001E127A">
        <w:rPr>
          <w:rFonts w:ascii="Calibri" w:hAnsi="Calibri" w:cs="Arial"/>
          <w:sz w:val="20"/>
          <w:szCs w:val="20"/>
        </w:rPr>
        <w:tab/>
        <w:t>WYKONAWCA</w:t>
      </w: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p w:rsidR="00FC6521" w:rsidRPr="001E127A" w:rsidRDefault="00FC6521" w:rsidP="00FC6521">
      <w:pPr>
        <w:ind w:left="425"/>
        <w:rPr>
          <w:rFonts w:ascii="Calibri" w:hAnsi="Calibri" w:cs="Arial"/>
          <w:sz w:val="20"/>
          <w:szCs w:val="20"/>
        </w:rPr>
      </w:pPr>
    </w:p>
    <w:sectPr w:rsidR="00FC6521" w:rsidRPr="001E127A" w:rsidSect="00FE2749">
      <w:headerReference w:type="default" r:id="rId8"/>
      <w:pgSz w:w="11906" w:h="16838"/>
      <w:pgMar w:top="1111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0E" w:rsidRDefault="004F700E">
      <w:r>
        <w:separator/>
      </w:r>
    </w:p>
  </w:endnote>
  <w:endnote w:type="continuationSeparator" w:id="0">
    <w:p w:rsidR="004F700E" w:rsidRDefault="004F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0E" w:rsidRDefault="004F700E">
      <w:r>
        <w:separator/>
      </w:r>
    </w:p>
  </w:footnote>
  <w:footnote w:type="continuationSeparator" w:id="0">
    <w:p w:rsidR="004F700E" w:rsidRDefault="004F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C" w:rsidRPr="00F3444C" w:rsidRDefault="00F3444C" w:rsidP="00F3444C">
    <w:pPr>
      <w:pStyle w:val="Nagwek"/>
      <w:ind w:left="605" w:hanging="180"/>
      <w:rPr>
        <w:rFonts w:ascii="Calibri" w:hAnsi="Calibri" w:cs="Tahoma"/>
        <w:sz w:val="18"/>
        <w:szCs w:val="18"/>
      </w:rPr>
    </w:pPr>
    <w:r w:rsidRPr="00A86495">
      <w:rPr>
        <w:rFonts w:ascii="Calibri" w:hAnsi="Calibri" w:cs="Tahoma"/>
        <w:sz w:val="18"/>
        <w:szCs w:val="18"/>
      </w:rPr>
      <w:t xml:space="preserve">Nr postępowania: </w:t>
    </w:r>
    <w:r w:rsidR="003F1557">
      <w:rPr>
        <w:rFonts w:ascii="Calibri" w:hAnsi="Calibri" w:cs="Tahoma"/>
        <w:sz w:val="18"/>
        <w:szCs w:val="18"/>
      </w:rPr>
      <w:t>ZP</w:t>
    </w:r>
    <w:r w:rsidRPr="00A86495">
      <w:rPr>
        <w:rFonts w:ascii="Calibri" w:hAnsi="Calibri" w:cs="Tahoma"/>
        <w:sz w:val="18"/>
        <w:szCs w:val="18"/>
      </w:rPr>
      <w:t>/</w:t>
    </w:r>
    <w:r w:rsidR="00811CA7">
      <w:rPr>
        <w:rFonts w:ascii="Calibri" w:hAnsi="Calibri" w:cs="Tahoma"/>
        <w:sz w:val="18"/>
        <w:szCs w:val="18"/>
      </w:rPr>
      <w:t>4</w:t>
    </w:r>
    <w:r w:rsidRPr="00A86495">
      <w:rPr>
        <w:rFonts w:ascii="Calibri" w:hAnsi="Calibri" w:cs="Tahoma"/>
        <w:sz w:val="18"/>
        <w:szCs w:val="18"/>
      </w:rPr>
      <w:t>/201</w:t>
    </w:r>
    <w:r w:rsidR="003F1557">
      <w:rPr>
        <w:rFonts w:ascii="Calibri" w:hAnsi="Calibri" w:cs="Tahoma"/>
        <w:sz w:val="18"/>
        <w:szCs w:val="18"/>
      </w:rPr>
      <w:t>9/PN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72C1A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D0CC9"/>
    <w:multiLevelType w:val="multilevel"/>
    <w:tmpl w:val="CC323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05"/>
        </w:tabs>
        <w:ind w:left="605" w:hanging="180"/>
      </w:pPr>
    </w:lvl>
  </w:abstractNum>
  <w:abstractNum w:abstractNumId="2">
    <w:nsid w:val="13490771"/>
    <w:multiLevelType w:val="multilevel"/>
    <w:tmpl w:val="3630505A"/>
    <w:lvl w:ilvl="0">
      <w:start w:val="5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6"/>
      <w:numFmt w:val="decimalZero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3">
    <w:nsid w:val="14FD5736"/>
    <w:multiLevelType w:val="hybridMultilevel"/>
    <w:tmpl w:val="2174AB52"/>
    <w:lvl w:ilvl="0" w:tplc="371A3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DC5794"/>
    <w:multiLevelType w:val="hybridMultilevel"/>
    <w:tmpl w:val="0172EC9E"/>
    <w:lvl w:ilvl="0" w:tplc="7B060D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1A2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906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9C51E8"/>
    <w:multiLevelType w:val="hybridMultilevel"/>
    <w:tmpl w:val="90E04728"/>
    <w:lvl w:ilvl="0" w:tplc="573871AE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D8E74A3"/>
    <w:multiLevelType w:val="hybridMultilevel"/>
    <w:tmpl w:val="CEE6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1009"/>
    <w:multiLevelType w:val="hybridMultilevel"/>
    <w:tmpl w:val="9B8CC40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A32C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594D4C"/>
    <w:multiLevelType w:val="multilevel"/>
    <w:tmpl w:val="46189382"/>
    <w:lvl w:ilvl="0">
      <w:start w:val="5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39"/>
      <w:numFmt w:val="decimal"/>
      <w:lvlText w:val="%1-%2"/>
      <w:lvlJc w:val="left"/>
      <w:pPr>
        <w:tabs>
          <w:tab w:val="num" w:pos="5190"/>
        </w:tabs>
        <w:ind w:left="51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570"/>
        </w:tabs>
        <w:ind w:left="95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950"/>
        </w:tabs>
        <w:ind w:left="139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12">
    <w:nsid w:val="23E66E5B"/>
    <w:multiLevelType w:val="hybridMultilevel"/>
    <w:tmpl w:val="9AFE9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13D01"/>
    <w:multiLevelType w:val="hybridMultilevel"/>
    <w:tmpl w:val="109EE182"/>
    <w:lvl w:ilvl="0" w:tplc="7DFA69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AA54994"/>
    <w:multiLevelType w:val="hybridMultilevel"/>
    <w:tmpl w:val="01B852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A570AD"/>
    <w:multiLevelType w:val="hybridMultilevel"/>
    <w:tmpl w:val="8A08E752"/>
    <w:lvl w:ilvl="0" w:tplc="C444F528">
      <w:start w:val="23"/>
      <w:numFmt w:val="bullet"/>
      <w:lvlText w:val="-"/>
      <w:lvlJc w:val="left"/>
      <w:pPr>
        <w:tabs>
          <w:tab w:val="num" w:pos="3885"/>
        </w:tabs>
        <w:ind w:left="38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</w:abstractNum>
  <w:abstractNum w:abstractNumId="16">
    <w:nsid w:val="2F6856B8"/>
    <w:multiLevelType w:val="hybridMultilevel"/>
    <w:tmpl w:val="0974E530"/>
    <w:lvl w:ilvl="0" w:tplc="AE3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E1EB9"/>
    <w:multiLevelType w:val="hybridMultilevel"/>
    <w:tmpl w:val="7DA6B32C"/>
    <w:lvl w:ilvl="0" w:tplc="58E81F8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8">
    <w:nsid w:val="3CC17B78"/>
    <w:multiLevelType w:val="hybridMultilevel"/>
    <w:tmpl w:val="888CFBA2"/>
    <w:lvl w:ilvl="0" w:tplc="8176E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A61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68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ED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1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9E0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3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88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A3836"/>
    <w:multiLevelType w:val="multilevel"/>
    <w:tmpl w:val="CDCEEAE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0">
    <w:nsid w:val="4B930336"/>
    <w:multiLevelType w:val="hybridMultilevel"/>
    <w:tmpl w:val="10EED216"/>
    <w:lvl w:ilvl="0" w:tplc="7A907604">
      <w:start w:val="12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1">
    <w:nsid w:val="4BCE737D"/>
    <w:multiLevelType w:val="hybridMultilevel"/>
    <w:tmpl w:val="915616F0"/>
    <w:lvl w:ilvl="0" w:tplc="86C81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26B4F"/>
    <w:multiLevelType w:val="multilevel"/>
    <w:tmpl w:val="17CC6EC6"/>
    <w:lvl w:ilvl="0">
      <w:start w:val="5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070"/>
        </w:tabs>
        <w:ind w:left="507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80"/>
        </w:tabs>
        <w:ind w:left="9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60"/>
        </w:tabs>
        <w:ind w:left="13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600"/>
        </w:tabs>
        <w:ind w:left="18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80"/>
        </w:tabs>
        <w:ind w:left="22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720"/>
        </w:tabs>
        <w:ind w:left="27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1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696"/>
        </w:tabs>
        <w:ind w:left="-28696" w:hanging="1800"/>
      </w:pPr>
      <w:rPr>
        <w:rFonts w:hint="default"/>
      </w:rPr>
    </w:lvl>
  </w:abstractNum>
  <w:abstractNum w:abstractNumId="23">
    <w:nsid w:val="50A927E1"/>
    <w:multiLevelType w:val="multilevel"/>
    <w:tmpl w:val="CAB8994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4">
    <w:nsid w:val="536B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5933C4A"/>
    <w:multiLevelType w:val="hybridMultilevel"/>
    <w:tmpl w:val="36A0EF88"/>
    <w:lvl w:ilvl="0" w:tplc="8A74301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91963EA"/>
    <w:multiLevelType w:val="multilevel"/>
    <w:tmpl w:val="925C6E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7">
    <w:nsid w:val="5B867DD3"/>
    <w:multiLevelType w:val="multilevel"/>
    <w:tmpl w:val="8F6CCA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abstractNum w:abstractNumId="28">
    <w:nsid w:val="6AA75A2D"/>
    <w:multiLevelType w:val="hybridMultilevel"/>
    <w:tmpl w:val="B0DA1D62"/>
    <w:lvl w:ilvl="0" w:tplc="71AC58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E2C54B7"/>
    <w:multiLevelType w:val="hybridMultilevel"/>
    <w:tmpl w:val="918659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F53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6"/>
  </w:num>
  <w:num w:numId="5">
    <w:abstractNumId w:val="12"/>
  </w:num>
  <w:num w:numId="6">
    <w:abstractNumId w:val="11"/>
  </w:num>
  <w:num w:numId="7">
    <w:abstractNumId w:val="22"/>
  </w:num>
  <w:num w:numId="8">
    <w:abstractNumId w:val="7"/>
  </w:num>
  <w:num w:numId="9">
    <w:abstractNumId w:val="2"/>
  </w:num>
  <w:num w:numId="10">
    <w:abstractNumId w:val="20"/>
  </w:num>
  <w:num w:numId="11">
    <w:abstractNumId w:val="15"/>
  </w:num>
  <w:num w:numId="12">
    <w:abstractNumId w:val="17"/>
  </w:num>
  <w:num w:numId="13">
    <w:abstractNumId w:val="24"/>
  </w:num>
  <w:num w:numId="14">
    <w:abstractNumId w:val="28"/>
  </w:num>
  <w:num w:numId="15">
    <w:abstractNumId w:val="26"/>
  </w:num>
  <w:num w:numId="16">
    <w:abstractNumId w:val="23"/>
  </w:num>
  <w:num w:numId="17">
    <w:abstractNumId w:val="13"/>
  </w:num>
  <w:num w:numId="18">
    <w:abstractNumId w:val="19"/>
  </w:num>
  <w:num w:numId="19">
    <w:abstractNumId w:val="27"/>
  </w:num>
  <w:num w:numId="20">
    <w:abstractNumId w:val="4"/>
  </w:num>
  <w:num w:numId="21">
    <w:abstractNumId w:val="3"/>
  </w:num>
  <w:num w:numId="22">
    <w:abstractNumId w:val="25"/>
  </w:num>
  <w:num w:numId="23">
    <w:abstractNumId w:val="30"/>
  </w:num>
  <w:num w:numId="24">
    <w:abstractNumId w:val="6"/>
  </w:num>
  <w:num w:numId="25">
    <w:abstractNumId w:val="5"/>
  </w:num>
  <w:num w:numId="26">
    <w:abstractNumId w:val="1"/>
  </w:num>
  <w:num w:numId="27">
    <w:abstractNumId w:val="0"/>
  </w:num>
  <w:num w:numId="28">
    <w:abstractNumId w:val="9"/>
  </w:num>
  <w:num w:numId="29">
    <w:abstractNumId w:val="29"/>
  </w:num>
  <w:num w:numId="30">
    <w:abstractNumId w:val="8"/>
  </w:num>
  <w:num w:numId="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012FD"/>
    <w:rsid w:val="00004217"/>
    <w:rsid w:val="000415D4"/>
    <w:rsid w:val="00066AA2"/>
    <w:rsid w:val="00067A6B"/>
    <w:rsid w:val="000A59F1"/>
    <w:rsid w:val="000F0CDB"/>
    <w:rsid w:val="00103EF3"/>
    <w:rsid w:val="0010783F"/>
    <w:rsid w:val="001150F1"/>
    <w:rsid w:val="001432D9"/>
    <w:rsid w:val="00172477"/>
    <w:rsid w:val="0017481F"/>
    <w:rsid w:val="00191942"/>
    <w:rsid w:val="00193178"/>
    <w:rsid w:val="001D0A6D"/>
    <w:rsid w:val="001D3EA4"/>
    <w:rsid w:val="001E01CF"/>
    <w:rsid w:val="001E127A"/>
    <w:rsid w:val="00220A3D"/>
    <w:rsid w:val="002365C7"/>
    <w:rsid w:val="0027613B"/>
    <w:rsid w:val="0029159C"/>
    <w:rsid w:val="00292824"/>
    <w:rsid w:val="00294197"/>
    <w:rsid w:val="002F73FE"/>
    <w:rsid w:val="00314F65"/>
    <w:rsid w:val="003324E5"/>
    <w:rsid w:val="0033630E"/>
    <w:rsid w:val="003367CC"/>
    <w:rsid w:val="00340248"/>
    <w:rsid w:val="003664DC"/>
    <w:rsid w:val="003C1482"/>
    <w:rsid w:val="003D13EB"/>
    <w:rsid w:val="003D22E1"/>
    <w:rsid w:val="003D4102"/>
    <w:rsid w:val="003F1557"/>
    <w:rsid w:val="003F1862"/>
    <w:rsid w:val="00417EC2"/>
    <w:rsid w:val="00434B5B"/>
    <w:rsid w:val="00466B43"/>
    <w:rsid w:val="004838FB"/>
    <w:rsid w:val="004A5840"/>
    <w:rsid w:val="004D16CD"/>
    <w:rsid w:val="004D76BD"/>
    <w:rsid w:val="004E2ADE"/>
    <w:rsid w:val="004F700E"/>
    <w:rsid w:val="005413D6"/>
    <w:rsid w:val="005769CD"/>
    <w:rsid w:val="00594070"/>
    <w:rsid w:val="005A7C03"/>
    <w:rsid w:val="005B1CE3"/>
    <w:rsid w:val="00613D5A"/>
    <w:rsid w:val="00663B95"/>
    <w:rsid w:val="0069057F"/>
    <w:rsid w:val="006A15E7"/>
    <w:rsid w:val="006C0F4B"/>
    <w:rsid w:val="006C22DE"/>
    <w:rsid w:val="006F22F1"/>
    <w:rsid w:val="00716A96"/>
    <w:rsid w:val="00736374"/>
    <w:rsid w:val="00745A43"/>
    <w:rsid w:val="007507FA"/>
    <w:rsid w:val="00781A15"/>
    <w:rsid w:val="0078385C"/>
    <w:rsid w:val="007C071D"/>
    <w:rsid w:val="007D2F3E"/>
    <w:rsid w:val="007F70FF"/>
    <w:rsid w:val="008012FD"/>
    <w:rsid w:val="00801D62"/>
    <w:rsid w:val="00811CA7"/>
    <w:rsid w:val="008124CC"/>
    <w:rsid w:val="00813C47"/>
    <w:rsid w:val="00830601"/>
    <w:rsid w:val="00865776"/>
    <w:rsid w:val="00871844"/>
    <w:rsid w:val="0087604F"/>
    <w:rsid w:val="008867AF"/>
    <w:rsid w:val="00886827"/>
    <w:rsid w:val="00895CF8"/>
    <w:rsid w:val="008B26F5"/>
    <w:rsid w:val="00940517"/>
    <w:rsid w:val="0094404A"/>
    <w:rsid w:val="009511C9"/>
    <w:rsid w:val="00954996"/>
    <w:rsid w:val="00957B61"/>
    <w:rsid w:val="009E109A"/>
    <w:rsid w:val="00A06D9A"/>
    <w:rsid w:val="00A14292"/>
    <w:rsid w:val="00A17606"/>
    <w:rsid w:val="00A7583B"/>
    <w:rsid w:val="00A96247"/>
    <w:rsid w:val="00AA1398"/>
    <w:rsid w:val="00AA151D"/>
    <w:rsid w:val="00AF453F"/>
    <w:rsid w:val="00B1326B"/>
    <w:rsid w:val="00B20E1E"/>
    <w:rsid w:val="00B36571"/>
    <w:rsid w:val="00B36744"/>
    <w:rsid w:val="00B86162"/>
    <w:rsid w:val="00BA05C4"/>
    <w:rsid w:val="00BA372F"/>
    <w:rsid w:val="00BE0A0C"/>
    <w:rsid w:val="00BF7415"/>
    <w:rsid w:val="00C04763"/>
    <w:rsid w:val="00C10E54"/>
    <w:rsid w:val="00C178DF"/>
    <w:rsid w:val="00C36A55"/>
    <w:rsid w:val="00C7033A"/>
    <w:rsid w:val="00CC4056"/>
    <w:rsid w:val="00CD6861"/>
    <w:rsid w:val="00CE0DBB"/>
    <w:rsid w:val="00D45F56"/>
    <w:rsid w:val="00D6440A"/>
    <w:rsid w:val="00D72807"/>
    <w:rsid w:val="00D76DB2"/>
    <w:rsid w:val="00D77756"/>
    <w:rsid w:val="00DC2B2F"/>
    <w:rsid w:val="00E05989"/>
    <w:rsid w:val="00E265F5"/>
    <w:rsid w:val="00E54871"/>
    <w:rsid w:val="00E63920"/>
    <w:rsid w:val="00E86C2F"/>
    <w:rsid w:val="00E90EE2"/>
    <w:rsid w:val="00EA3824"/>
    <w:rsid w:val="00EA57EC"/>
    <w:rsid w:val="00EC4705"/>
    <w:rsid w:val="00EC679C"/>
    <w:rsid w:val="00F011D3"/>
    <w:rsid w:val="00F150FB"/>
    <w:rsid w:val="00F178E5"/>
    <w:rsid w:val="00F3444C"/>
    <w:rsid w:val="00F36F1B"/>
    <w:rsid w:val="00F47182"/>
    <w:rsid w:val="00F66F01"/>
    <w:rsid w:val="00F766E1"/>
    <w:rsid w:val="00F927A0"/>
    <w:rsid w:val="00F96D73"/>
    <w:rsid w:val="00FA0DC7"/>
    <w:rsid w:val="00FC6521"/>
    <w:rsid w:val="00FD1F73"/>
    <w:rsid w:val="00FE2749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6DB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76DB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76DB2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76DB2"/>
    <w:pPr>
      <w:ind w:firstLine="708"/>
      <w:jc w:val="both"/>
    </w:pPr>
  </w:style>
  <w:style w:type="paragraph" w:styleId="Tekstpodstawowy">
    <w:name w:val="Body Text"/>
    <w:basedOn w:val="Normalny"/>
    <w:rsid w:val="00D76DB2"/>
    <w:pPr>
      <w:jc w:val="both"/>
    </w:pPr>
  </w:style>
  <w:style w:type="paragraph" w:styleId="Tekstprzypisukocowego">
    <w:name w:val="endnote text"/>
    <w:basedOn w:val="Normalny"/>
    <w:semiHidden/>
    <w:rsid w:val="005B1CE3"/>
    <w:rPr>
      <w:sz w:val="20"/>
      <w:szCs w:val="20"/>
    </w:rPr>
  </w:style>
  <w:style w:type="character" w:styleId="Odwoanieprzypisukocowego">
    <w:name w:val="endnote reference"/>
    <w:semiHidden/>
    <w:rsid w:val="005B1CE3"/>
    <w:rPr>
      <w:vertAlign w:val="superscript"/>
    </w:rPr>
  </w:style>
  <w:style w:type="paragraph" w:styleId="Tekstdymka">
    <w:name w:val="Balloon Text"/>
    <w:basedOn w:val="Normalny"/>
    <w:semiHidden/>
    <w:rsid w:val="0010783F"/>
    <w:rPr>
      <w:rFonts w:ascii="Tahoma" w:hAnsi="Tahoma" w:cs="Tahoma"/>
      <w:sz w:val="16"/>
      <w:szCs w:val="16"/>
    </w:rPr>
  </w:style>
  <w:style w:type="character" w:styleId="Hipercze">
    <w:name w:val="Hyperlink"/>
    <w:rsid w:val="004838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34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44C"/>
    <w:rPr>
      <w:sz w:val="24"/>
      <w:szCs w:val="24"/>
    </w:rPr>
  </w:style>
  <w:style w:type="paragraph" w:styleId="Stopka">
    <w:name w:val="footer"/>
    <w:basedOn w:val="Normalny"/>
    <w:link w:val="StopkaZnak"/>
    <w:rsid w:val="00F3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3444C"/>
    <w:rPr>
      <w:sz w:val="24"/>
      <w:szCs w:val="24"/>
    </w:rPr>
  </w:style>
  <w:style w:type="paragraph" w:customStyle="1" w:styleId="FR4">
    <w:name w:val="FR4"/>
    <w:rsid w:val="004D16CD"/>
    <w:pPr>
      <w:widowControl w:val="0"/>
      <w:suppressAutoHyphens/>
    </w:pPr>
    <w:rPr>
      <w:rFonts w:ascii="Arial" w:eastAsia="MS Mincho" w:hAnsi="Arial" w:cs="Arial"/>
      <w:lang w:eastAsia="ar-SA"/>
    </w:rPr>
  </w:style>
  <w:style w:type="paragraph" w:customStyle="1" w:styleId="Tekstpodstawowy21">
    <w:name w:val="Tekst podstawowy 21"/>
    <w:basedOn w:val="Normalny"/>
    <w:rsid w:val="00E54871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paragraph" w:styleId="Poprawka">
    <w:name w:val="Revision"/>
    <w:hidden/>
    <w:uiPriority w:val="99"/>
    <w:semiHidden/>
    <w:rsid w:val="00F15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2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1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6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287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0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7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3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5D33-A307-429C-8FEB-CC097DE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3285</Words>
  <Characters>20996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USER5</dc:creator>
  <cp:lastModifiedBy>Windows User</cp:lastModifiedBy>
  <cp:revision>5</cp:revision>
  <cp:lastPrinted>2019-02-13T13:35:00Z</cp:lastPrinted>
  <dcterms:created xsi:type="dcterms:W3CDTF">2019-02-13T13:33:00Z</dcterms:created>
  <dcterms:modified xsi:type="dcterms:W3CDTF">2019-02-13T13:35:00Z</dcterms:modified>
</cp:coreProperties>
</file>